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7B0" w:rsidRPr="00CB07B0" w:rsidRDefault="00CB07B0" w:rsidP="00CB07B0">
      <w:pPr>
        <w:widowControl/>
        <w:spacing w:before="100" w:beforeAutospacing="1" w:after="100" w:afterAutospacing="1"/>
        <w:jc w:val="center"/>
        <w:rPr>
          <w:rFonts w:ascii="Times New Roman" w:eastAsia="新細明體" w:hAnsi="Times New Roman" w:cs="Times New Roman"/>
          <w:b/>
          <w:bCs/>
          <w:kern w:val="0"/>
          <w:szCs w:val="24"/>
        </w:rPr>
      </w:pPr>
      <w:r w:rsidRPr="00CB07B0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Chang Gung University of Science and Technology </w:t>
      </w:r>
      <w:r>
        <w:t xml:space="preserve">— </w:t>
      </w:r>
      <w:r w:rsidRPr="00CB07B0">
        <w:rPr>
          <w:rFonts w:ascii="Times New Roman" w:eastAsia="新細明體" w:hAnsi="Times New Roman" w:cs="Times New Roman"/>
          <w:b/>
          <w:bCs/>
          <w:kern w:val="0"/>
          <w:szCs w:val="24"/>
        </w:rPr>
        <w:t>Academic Year 2026–2027</w:t>
      </w:r>
    </w:p>
    <w:p w:rsidR="00CB07B0" w:rsidRPr="00CB07B0" w:rsidRDefault="00CB07B0" w:rsidP="00CB07B0">
      <w:pPr>
        <w:widowControl/>
        <w:spacing w:after="100" w:afterAutospacing="1"/>
        <w:jc w:val="center"/>
        <w:outlineLvl w:val="0"/>
        <w:rPr>
          <w:rFonts w:ascii="Times New Roman" w:eastAsia="新細明體" w:hAnsi="Times New Roman" w:cs="Times New Roman"/>
          <w:b/>
          <w:bCs/>
          <w:kern w:val="36"/>
          <w:sz w:val="48"/>
          <w:szCs w:val="48"/>
        </w:rPr>
      </w:pPr>
      <w:r w:rsidRPr="00CB07B0">
        <w:rPr>
          <w:rFonts w:ascii="Times New Roman" w:eastAsia="新細明體" w:hAnsi="Times New Roman" w:cs="Times New Roman"/>
          <w:b/>
          <w:bCs/>
          <w:kern w:val="36"/>
          <w:sz w:val="48"/>
          <w:szCs w:val="48"/>
        </w:rPr>
        <w:t>Safety and Health Education and Training Program for New Laboratory Personnel</w:t>
      </w:r>
    </w:p>
    <w:p w:rsidR="00CB07B0" w:rsidRPr="00CB07B0" w:rsidRDefault="00CB07B0" w:rsidP="00CB07B0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kern w:val="0"/>
          <w:szCs w:val="24"/>
        </w:rPr>
      </w:pPr>
      <w:r w:rsidRPr="00CB07B0">
        <w:rPr>
          <w:rFonts w:ascii="Times New Roman" w:eastAsia="新細明體" w:hAnsi="Times New Roman" w:cs="Times New Roman"/>
          <w:b/>
          <w:bCs/>
          <w:kern w:val="0"/>
          <w:szCs w:val="24"/>
        </w:rPr>
        <w:t>Date:</w:t>
      </w:r>
      <w:r w:rsidRPr="00CB07B0">
        <w:rPr>
          <w:rFonts w:ascii="Times New Roman" w:eastAsia="新細明體" w:hAnsi="Times New Roman" w:cs="Times New Roman"/>
          <w:kern w:val="0"/>
          <w:szCs w:val="24"/>
        </w:rPr>
        <w:t xml:space="preserve"> Tuesday, September 22, 2026, 9:00 AM–4:00 PM</w:t>
      </w:r>
      <w:r w:rsidRPr="00CB07B0">
        <w:rPr>
          <w:rFonts w:ascii="Times New Roman" w:eastAsia="新細明體" w:hAnsi="Times New Roman" w:cs="Times New Roman"/>
          <w:kern w:val="0"/>
          <w:szCs w:val="24"/>
        </w:rPr>
        <w:br/>
      </w:r>
      <w:r w:rsidRPr="00CB07B0">
        <w:rPr>
          <w:rFonts w:ascii="Times New Roman" w:eastAsia="新細明體" w:hAnsi="Times New Roman" w:cs="Times New Roman"/>
          <w:b/>
          <w:bCs/>
          <w:kern w:val="0"/>
          <w:szCs w:val="24"/>
        </w:rPr>
        <w:t>Venue:</w:t>
      </w:r>
      <w:r w:rsidRPr="00CB07B0">
        <w:rPr>
          <w:rFonts w:ascii="Times New Roman" w:eastAsia="新細明體" w:hAnsi="Times New Roman" w:cs="Times New Roman"/>
          <w:kern w:val="0"/>
          <w:szCs w:val="24"/>
        </w:rPr>
        <w:t xml:space="preserve"> 8F Conference Hall, Holistic Education Building</w:t>
      </w:r>
    </w:p>
    <w:tbl>
      <w:tblPr>
        <w:tblW w:w="1076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3544"/>
        <w:gridCol w:w="5386"/>
      </w:tblGrid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Time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Course Topic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Instructor / Organization</w:t>
            </w: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09:00–09:10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Registration and Sign-in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Office of Environmental Safety and Health</w:t>
            </w: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09:10–10:00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Initial Emergency Response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Chemicals Administration, Ministry of Environment</w:t>
            </w: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Northern Environmental Incident Professional Technical Team</w:t>
            </w: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10:00–10:10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Break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10:10–11:00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Chemical Hazard Identification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Chemicals Administration, Ministry of Environment</w:t>
            </w: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Northern Environmental Incident Professional Technical Team</w:t>
            </w: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11:00–11:10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Break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11:10–12:00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Case Studies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Chemicals Administration, Ministry of Environment</w:t>
            </w: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Northern Environmental Incident Professional Technical Team</w:t>
            </w: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12:00–13:10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Lunch Break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13:10–14:00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Introduction to and Practice with Personal Protective Clothing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Chemicals Administration, Ministry of Environment</w:t>
            </w: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Northern Environmental Incident Professional Technical Team</w:t>
            </w: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14:00–14:10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Break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14:10–15:00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Introduction to Decontamination Procedures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Chemicals Administration, Ministry of Environment</w:t>
            </w: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Northern Environmental Incident Professional Technical Team</w:t>
            </w: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15:00–15:10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Break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B07B0" w:rsidRPr="00CB07B0" w:rsidTr="00CB07B0">
        <w:trPr>
          <w:tblCellSpacing w:w="15" w:type="dxa"/>
        </w:trPr>
        <w:tc>
          <w:tcPr>
            <w:tcW w:w="1793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15:10–16:00</w:t>
            </w:r>
          </w:p>
        </w:tc>
        <w:tc>
          <w:tcPr>
            <w:tcW w:w="3514" w:type="dxa"/>
            <w:vAlign w:val="center"/>
            <w:hideMark/>
          </w:tcPr>
          <w:p w:rsidR="00CB07B0" w:rsidRPr="00CB07B0" w:rsidRDefault="002C4D38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t>Environmental Safety and Health Guidelines</w:t>
            </w:r>
          </w:p>
        </w:tc>
        <w:tc>
          <w:tcPr>
            <w:tcW w:w="5341" w:type="dxa"/>
            <w:vAlign w:val="center"/>
            <w:hideMark/>
          </w:tcPr>
          <w:p w:rsidR="00CB07B0" w:rsidRPr="00CB07B0" w:rsidRDefault="00CB07B0" w:rsidP="00CB07B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B07B0">
              <w:rPr>
                <w:rFonts w:ascii="Times New Roman" w:eastAsia="新細明體" w:hAnsi="Times New Roman" w:cs="Times New Roman"/>
                <w:kern w:val="0"/>
                <w:szCs w:val="24"/>
              </w:rPr>
              <w:t>Office of Environmental Safety and Health</w:t>
            </w:r>
          </w:p>
        </w:tc>
      </w:tr>
    </w:tbl>
    <w:p w:rsidR="000B4496" w:rsidRPr="000B4496" w:rsidRDefault="000B4496" w:rsidP="000B4496">
      <w:pPr>
        <w:pStyle w:val="Web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B4496">
        <w:rPr>
          <w:rFonts w:ascii="Times New Roman" w:hAnsi="Times New Roman" w:cs="Times New Roman"/>
          <w:b/>
        </w:rPr>
        <w:t xml:space="preserve">In accordance with Article 32 of the </w:t>
      </w:r>
      <w:r w:rsidRPr="000B4496">
        <w:rPr>
          <w:rStyle w:val="a3"/>
          <w:rFonts w:ascii="Times New Roman" w:hAnsi="Times New Roman" w:cs="Times New Roman"/>
          <w:b w:val="0"/>
        </w:rPr>
        <w:t>Occupational Safety and Health Act</w:t>
      </w:r>
      <w:r w:rsidRPr="000B4496">
        <w:rPr>
          <w:rFonts w:ascii="Times New Roman" w:hAnsi="Times New Roman" w:cs="Times New Roman"/>
          <w:b/>
        </w:rPr>
        <w:t xml:space="preserve"> and Article 17 of the </w:t>
      </w:r>
      <w:r w:rsidRPr="000B4496">
        <w:rPr>
          <w:rStyle w:val="a3"/>
          <w:rFonts w:ascii="Times New Roman" w:hAnsi="Times New Roman" w:cs="Times New Roman"/>
          <w:b w:val="0"/>
        </w:rPr>
        <w:t>Occupational Safety and Health Education and Training Rules</w:t>
      </w:r>
      <w:r w:rsidRPr="000B4496">
        <w:rPr>
          <w:rFonts w:ascii="Times New Roman" w:hAnsi="Times New Roman" w:cs="Times New Roman"/>
          <w:b/>
        </w:rPr>
        <w:t xml:space="preserve"> of the Ministry of Labor, newly employed workers shall receive </w:t>
      </w:r>
      <w:r w:rsidRPr="000B4496">
        <w:rPr>
          <w:rStyle w:val="a3"/>
          <w:rFonts w:ascii="Times New Roman" w:hAnsi="Times New Roman" w:cs="Times New Roman"/>
          <w:b w:val="0"/>
        </w:rPr>
        <w:t>3 hours of general occupational safety and health education and training</w:t>
      </w:r>
      <w:r w:rsidRPr="000B4496">
        <w:rPr>
          <w:rFonts w:ascii="Times New Roman" w:hAnsi="Times New Roman" w:cs="Times New Roman"/>
          <w:b/>
        </w:rPr>
        <w:t xml:space="preserve">. Those engaged in the manufacture, handling, or use of hazardous chemicals shall receive an </w:t>
      </w:r>
      <w:r w:rsidRPr="000B4496">
        <w:rPr>
          <w:rStyle w:val="a3"/>
          <w:rFonts w:ascii="Times New Roman" w:hAnsi="Times New Roman" w:cs="Times New Roman"/>
          <w:b w:val="0"/>
        </w:rPr>
        <w:t>additional 3 hours of training</w:t>
      </w:r>
      <w:r w:rsidRPr="000B4496">
        <w:rPr>
          <w:rFonts w:ascii="Times New Roman" w:hAnsi="Times New Roman" w:cs="Times New Roman"/>
          <w:b/>
        </w:rPr>
        <w:t xml:space="preserve">, for a total of </w:t>
      </w:r>
      <w:r w:rsidRPr="000B4496">
        <w:rPr>
          <w:rStyle w:val="a3"/>
          <w:rFonts w:ascii="Times New Roman" w:hAnsi="Times New Roman" w:cs="Times New Roman"/>
          <w:b w:val="0"/>
        </w:rPr>
        <w:t>6 hours</w:t>
      </w:r>
      <w:r w:rsidRPr="000B4496">
        <w:rPr>
          <w:rFonts w:ascii="Times New Roman" w:hAnsi="Times New Roman" w:cs="Times New Roman"/>
          <w:b/>
        </w:rPr>
        <w:t>.</w:t>
      </w:r>
    </w:p>
    <w:p w:rsidR="000B4496" w:rsidRPr="000B4496" w:rsidRDefault="000B4496" w:rsidP="000B4496">
      <w:pPr>
        <w:pStyle w:val="Web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B4496">
        <w:rPr>
          <w:rFonts w:ascii="Times New Roman" w:hAnsi="Times New Roman" w:cs="Times New Roman"/>
          <w:b/>
        </w:rPr>
        <w:lastRenderedPageBreak/>
        <w:t>Participants who complete the entire</w:t>
      </w:r>
      <w:bookmarkStart w:id="0" w:name="_GoBack"/>
      <w:bookmarkEnd w:id="0"/>
      <w:r w:rsidRPr="000B4496">
        <w:rPr>
          <w:rFonts w:ascii="Times New Roman" w:hAnsi="Times New Roman" w:cs="Times New Roman"/>
          <w:b/>
        </w:rPr>
        <w:t xml:space="preserve"> training program will be issued a </w:t>
      </w:r>
      <w:r w:rsidRPr="000B4496">
        <w:rPr>
          <w:rStyle w:val="a3"/>
          <w:rFonts w:ascii="Times New Roman" w:hAnsi="Times New Roman" w:cs="Times New Roman"/>
          <w:b w:val="0"/>
        </w:rPr>
        <w:t>6-hour education and training certificate</w:t>
      </w:r>
      <w:r w:rsidRPr="000B4496">
        <w:rPr>
          <w:rFonts w:ascii="Times New Roman" w:hAnsi="Times New Roman" w:cs="Times New Roman"/>
          <w:b/>
        </w:rPr>
        <w:t>.</w:t>
      </w:r>
    </w:p>
    <w:p w:rsidR="00791F11" w:rsidRPr="000B4496" w:rsidRDefault="00791F11" w:rsidP="000B4496">
      <w:pPr>
        <w:widowControl/>
        <w:spacing w:before="240"/>
        <w:rPr>
          <w:rFonts w:ascii="Times New Roman" w:eastAsia="新細明體" w:hAnsi="Times New Roman" w:cs="Times New Roman"/>
          <w:kern w:val="0"/>
          <w:szCs w:val="24"/>
        </w:rPr>
      </w:pPr>
    </w:p>
    <w:sectPr w:rsidR="00791F11" w:rsidRPr="000B4496" w:rsidSect="00CB07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53F" w:rsidRDefault="0072453F" w:rsidP="000B4496">
      <w:r>
        <w:separator/>
      </w:r>
    </w:p>
  </w:endnote>
  <w:endnote w:type="continuationSeparator" w:id="0">
    <w:p w:rsidR="0072453F" w:rsidRDefault="0072453F" w:rsidP="000B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53F" w:rsidRDefault="0072453F" w:rsidP="000B4496">
      <w:r>
        <w:separator/>
      </w:r>
    </w:p>
  </w:footnote>
  <w:footnote w:type="continuationSeparator" w:id="0">
    <w:p w:rsidR="0072453F" w:rsidRDefault="0072453F" w:rsidP="000B4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40960"/>
    <w:multiLevelType w:val="multilevel"/>
    <w:tmpl w:val="B0620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F69BD"/>
    <w:multiLevelType w:val="multilevel"/>
    <w:tmpl w:val="93BAF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B0"/>
    <w:rsid w:val="000B4496"/>
    <w:rsid w:val="001E3BB5"/>
    <w:rsid w:val="002C4D38"/>
    <w:rsid w:val="0072453F"/>
    <w:rsid w:val="00791F11"/>
    <w:rsid w:val="00CB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4F4D94-AE4E-4AE8-A42D-D2678D3C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B07B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7B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B07B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CB07B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CB07B0"/>
    <w:rPr>
      <w:b/>
      <w:bCs/>
    </w:rPr>
  </w:style>
  <w:style w:type="character" w:customStyle="1" w:styleId="20">
    <w:name w:val="標題 2 字元"/>
    <w:basedOn w:val="a0"/>
    <w:link w:val="2"/>
    <w:uiPriority w:val="9"/>
    <w:semiHidden/>
    <w:rsid w:val="00CB07B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0B4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B44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B4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B44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288</Words>
  <Characters>1644</Characters>
  <Application>Microsoft Office Word</Application>
  <DocSecurity>0</DocSecurity>
  <Lines>13</Lines>
  <Paragraphs>3</Paragraphs>
  <ScaleCrop>false</ScaleCrop>
  <Company>長庚科技大學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UF2F20/劉羽嫣</dc:creator>
  <cp:keywords/>
  <dc:description/>
  <cp:lastModifiedBy>UF2F20/劉羽嫣</cp:lastModifiedBy>
  <cp:revision>4</cp:revision>
  <dcterms:created xsi:type="dcterms:W3CDTF">2026-08-28T03:13:00Z</dcterms:created>
  <dcterms:modified xsi:type="dcterms:W3CDTF">2026-08-28T05:23:00Z</dcterms:modified>
</cp:coreProperties>
</file>