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DDD" w:rsidRPr="00EA5F96" w:rsidRDefault="002E0DDD" w:rsidP="002E0DDD">
      <w:pPr>
        <w:pStyle w:val="a7"/>
        <w:ind w:leftChars="0"/>
        <w:jc w:val="center"/>
        <w:rPr>
          <w:rFonts w:ascii="標楷體" w:eastAsia="標楷體" w:hAnsi="標楷體"/>
          <w:b/>
          <w:spacing w:val="15"/>
          <w:sz w:val="28"/>
          <w:szCs w:val="28"/>
          <w:u w:val="single"/>
          <w:shd w:val="clear" w:color="auto" w:fill="FFFFFF"/>
        </w:rPr>
      </w:pPr>
      <w:r w:rsidRPr="00EA5F96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t>數位學習的研究趨勢與議題</w:t>
      </w:r>
      <w:r w:rsidRPr="00EA5F96">
        <w:rPr>
          <w:rFonts w:ascii="標楷體" w:eastAsia="標楷體" w:hAnsi="標楷體" w:cs="Calibri"/>
          <w:b/>
          <w:sz w:val="28"/>
          <w:szCs w:val="28"/>
          <w:u w:val="single"/>
          <w:shd w:val="clear" w:color="auto" w:fill="FFFFFF"/>
        </w:rPr>
        <w:t>-</w:t>
      </w:r>
      <w:r w:rsidRPr="00EA5F96">
        <w:rPr>
          <w:rFonts w:ascii="標楷體" w:eastAsia="標楷體" w:hAnsi="標楷體" w:cs="Arial"/>
          <w:b/>
          <w:sz w:val="28"/>
          <w:szCs w:val="28"/>
          <w:u w:val="single"/>
          <w:shd w:val="clear" w:color="auto" w:fill="FFFFFF"/>
        </w:rPr>
        <w:t>研究構思的創新與主題規劃</w:t>
      </w:r>
      <w:r w:rsidRPr="00EA5F96">
        <w:rPr>
          <w:rFonts w:ascii="標楷體" w:eastAsia="標楷體" w:hAnsi="標楷體" w:hint="eastAsia"/>
          <w:b/>
          <w:spacing w:val="15"/>
          <w:sz w:val="28"/>
          <w:szCs w:val="28"/>
          <w:u w:val="single"/>
          <w:shd w:val="clear" w:color="auto" w:fill="FFFFFF"/>
        </w:rPr>
        <w:t>研討會</w:t>
      </w:r>
    </w:p>
    <w:p w:rsidR="002E0DDD" w:rsidRPr="00EA5F96" w:rsidRDefault="003D35B7" w:rsidP="00CE2C7C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EA5F96">
        <w:rPr>
          <w:rFonts w:ascii="Times New Roman" w:eastAsia="標楷體" w:hAnsi="Times New Roman" w:cs="Times New Roman"/>
          <w:szCs w:val="24"/>
        </w:rPr>
        <w:t>辦理目的：</w:t>
      </w:r>
    </w:p>
    <w:p w:rsidR="002E0DDD" w:rsidRPr="002E0DDD" w:rsidRDefault="005A1559" w:rsidP="002E0DDD">
      <w:pPr>
        <w:pStyle w:val="a7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強化跨領域知能與研究主題之創新與擴展。</w:t>
      </w:r>
    </w:p>
    <w:p w:rsidR="007A41E2" w:rsidRPr="007A41E2" w:rsidRDefault="00CE2C7C" w:rsidP="007A41E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7A41E2">
        <w:rPr>
          <w:rFonts w:ascii="Times New Roman" w:eastAsia="標楷體" w:hAnsi="Times New Roman" w:cs="Times New Roman"/>
          <w:szCs w:val="24"/>
        </w:rPr>
        <w:t>承辦單位：</w:t>
      </w:r>
      <w:r w:rsidR="00B0367F" w:rsidRPr="007A41E2">
        <w:rPr>
          <w:rFonts w:ascii="Times New Roman" w:eastAsia="標楷體" w:hAnsi="Times New Roman" w:cs="Times New Roman"/>
          <w:szCs w:val="24"/>
        </w:rPr>
        <w:t>高齡長照產業人才培育基地</w:t>
      </w:r>
    </w:p>
    <w:p w:rsidR="007A41E2" w:rsidRPr="007A41E2" w:rsidRDefault="007A41E2" w:rsidP="007A41E2">
      <w:pPr>
        <w:pStyle w:val="a7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預計報名人數</w:t>
      </w:r>
      <w:r>
        <w:rPr>
          <w:rFonts w:ascii="Times New Roman" w:eastAsia="標楷體" w:hAnsi="Times New Roman" w:cs="Times New Roman" w:hint="eastAsia"/>
          <w:szCs w:val="24"/>
        </w:rPr>
        <w:t>:60</w:t>
      </w:r>
      <w:r>
        <w:rPr>
          <w:rFonts w:ascii="Times New Roman" w:eastAsia="標楷體" w:hAnsi="Times New Roman" w:cs="Times New Roman" w:hint="eastAsia"/>
          <w:szCs w:val="24"/>
        </w:rPr>
        <w:t>名</w:t>
      </w:r>
    </w:p>
    <w:p w:rsidR="007A41E2" w:rsidRPr="007A41E2" w:rsidRDefault="00CE2C7C" w:rsidP="00CE2C7C">
      <w:pPr>
        <w:rPr>
          <w:rFonts w:ascii="Times New Roman" w:eastAsia="標楷體" w:hAnsi="Times New Roman" w:cs="Times New Roman"/>
          <w:b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三、舉辦時間：</w:t>
      </w:r>
      <w:r w:rsidRPr="006D7B85">
        <w:rPr>
          <w:rFonts w:ascii="Times New Roman" w:eastAsia="標楷體" w:hAnsi="Times New Roman" w:cs="Times New Roman"/>
          <w:szCs w:val="24"/>
        </w:rPr>
        <w:t>109</w:t>
      </w:r>
      <w:r w:rsidRPr="006D7B85">
        <w:rPr>
          <w:rFonts w:ascii="Times New Roman" w:eastAsia="標楷體" w:hAnsi="Times New Roman" w:cs="Times New Roman"/>
          <w:szCs w:val="24"/>
        </w:rPr>
        <w:t>年</w:t>
      </w:r>
      <w:r w:rsidR="002E0DDD">
        <w:rPr>
          <w:rFonts w:ascii="Times New Roman" w:eastAsia="標楷體" w:hAnsi="Times New Roman" w:cs="Times New Roman" w:hint="eastAsia"/>
          <w:szCs w:val="24"/>
        </w:rPr>
        <w:t>11</w:t>
      </w:r>
      <w:r w:rsidRPr="006D7B85">
        <w:rPr>
          <w:rFonts w:ascii="Times New Roman" w:eastAsia="標楷體" w:hAnsi="Times New Roman" w:cs="Times New Roman"/>
          <w:szCs w:val="24"/>
        </w:rPr>
        <w:t>月</w:t>
      </w:r>
      <w:r w:rsidR="002E0DDD">
        <w:rPr>
          <w:rFonts w:ascii="Times New Roman" w:eastAsia="標楷體" w:hAnsi="Times New Roman" w:cs="Times New Roman" w:hint="eastAsia"/>
          <w:szCs w:val="24"/>
        </w:rPr>
        <w:t>27</w:t>
      </w:r>
      <w:r w:rsidRPr="006D7B85">
        <w:rPr>
          <w:rFonts w:ascii="Times New Roman" w:eastAsia="標楷體" w:hAnsi="Times New Roman" w:cs="Times New Roman"/>
          <w:szCs w:val="24"/>
        </w:rPr>
        <w:t>日</w:t>
      </w:r>
      <w:r w:rsidR="002E0DDD">
        <w:rPr>
          <w:rFonts w:ascii="Times New Roman" w:eastAsia="標楷體" w:hAnsi="Times New Roman" w:cs="Times New Roman" w:hint="eastAsia"/>
          <w:szCs w:val="24"/>
        </w:rPr>
        <w:t>下</w:t>
      </w:r>
      <w:r w:rsidRPr="006D7B85">
        <w:rPr>
          <w:rFonts w:ascii="Times New Roman" w:eastAsia="標楷體" w:hAnsi="Times New Roman" w:cs="Times New Roman"/>
          <w:szCs w:val="24"/>
        </w:rPr>
        <w:t>午</w:t>
      </w:r>
      <w:r w:rsidR="002948A8" w:rsidRPr="006D7B85">
        <w:rPr>
          <w:rFonts w:ascii="Times New Roman" w:eastAsia="標楷體" w:hAnsi="Times New Roman" w:cs="Times New Roman"/>
          <w:szCs w:val="24"/>
        </w:rPr>
        <w:t>1</w:t>
      </w:r>
      <w:r w:rsidR="002E0DDD">
        <w:rPr>
          <w:rFonts w:ascii="Times New Roman" w:eastAsia="標楷體" w:hAnsi="Times New Roman" w:cs="Times New Roman" w:hint="eastAsia"/>
          <w:szCs w:val="24"/>
        </w:rPr>
        <w:t>3:30</w:t>
      </w:r>
      <w:r w:rsidR="00B0367F">
        <w:rPr>
          <w:rFonts w:ascii="Times New Roman" w:eastAsia="標楷體" w:hAnsi="Times New Roman" w:cs="Times New Roman" w:hint="eastAsia"/>
          <w:szCs w:val="24"/>
        </w:rPr>
        <w:t>至</w:t>
      </w:r>
      <w:r w:rsidR="00B0367F">
        <w:rPr>
          <w:rFonts w:ascii="Times New Roman" w:eastAsia="標楷體" w:hAnsi="Times New Roman" w:cs="Times New Roman" w:hint="eastAsia"/>
          <w:szCs w:val="24"/>
        </w:rPr>
        <w:t>1</w:t>
      </w:r>
      <w:r w:rsidR="00020576">
        <w:rPr>
          <w:rFonts w:ascii="Times New Roman" w:eastAsia="標楷體" w:hAnsi="Times New Roman" w:cs="Times New Roman" w:hint="eastAsia"/>
          <w:szCs w:val="24"/>
        </w:rPr>
        <w:t>5</w:t>
      </w:r>
      <w:r w:rsidR="00B0367F">
        <w:rPr>
          <w:rFonts w:ascii="Times New Roman" w:eastAsia="標楷體" w:hAnsi="Times New Roman" w:cs="Times New Roman" w:hint="eastAsia"/>
          <w:szCs w:val="24"/>
        </w:rPr>
        <w:t>:</w:t>
      </w:r>
      <w:r w:rsidR="00020576">
        <w:rPr>
          <w:rFonts w:ascii="Times New Roman" w:eastAsia="標楷體" w:hAnsi="Times New Roman" w:cs="Times New Roman" w:hint="eastAsia"/>
          <w:szCs w:val="24"/>
        </w:rPr>
        <w:t>30</w:t>
      </w:r>
      <w:proofErr w:type="gramStart"/>
      <w:r w:rsidR="002E0DDD" w:rsidRPr="002E0DDD">
        <w:rPr>
          <w:rFonts w:ascii="Times New Roman" w:eastAsia="標楷體" w:hAnsi="Times New Roman" w:cs="Times New Roman" w:hint="eastAsia"/>
          <w:b/>
          <w:szCs w:val="24"/>
        </w:rPr>
        <w:t>【</w:t>
      </w:r>
      <w:proofErr w:type="gramEnd"/>
      <w:r w:rsidR="002E0DDD" w:rsidRPr="002E0DDD">
        <w:rPr>
          <w:rFonts w:ascii="Times New Roman" w:eastAsia="標楷體" w:hAnsi="Times New Roman" w:cs="Times New Roman" w:hint="eastAsia"/>
          <w:b/>
          <w:szCs w:val="24"/>
        </w:rPr>
        <w:t>下午</w:t>
      </w:r>
      <w:r w:rsidR="002E0DDD" w:rsidRPr="002E0DDD">
        <w:rPr>
          <w:rFonts w:ascii="Times New Roman" w:eastAsia="標楷體" w:hAnsi="Times New Roman" w:cs="Times New Roman" w:hint="eastAsia"/>
          <w:b/>
          <w:szCs w:val="24"/>
        </w:rPr>
        <w:t>13:20</w:t>
      </w:r>
      <w:r w:rsidR="002E0DDD" w:rsidRPr="002E0DDD">
        <w:rPr>
          <w:rFonts w:ascii="Times New Roman" w:eastAsia="標楷體" w:hAnsi="Times New Roman" w:cs="Times New Roman" w:hint="eastAsia"/>
          <w:b/>
          <w:szCs w:val="24"/>
        </w:rPr>
        <w:t>開始簽到</w:t>
      </w:r>
      <w:proofErr w:type="gramStart"/>
      <w:r w:rsidR="002E0DDD" w:rsidRPr="002E0DDD">
        <w:rPr>
          <w:rFonts w:ascii="Times New Roman" w:eastAsia="標楷體" w:hAnsi="Times New Roman" w:cs="Times New Roman" w:hint="eastAsia"/>
          <w:b/>
          <w:szCs w:val="24"/>
        </w:rPr>
        <w:t>】</w:t>
      </w:r>
      <w:proofErr w:type="gramEnd"/>
    </w:p>
    <w:p w:rsidR="00CE2C7C" w:rsidRPr="006D7B85" w:rsidRDefault="00CE2C7C" w:rsidP="0028135A">
      <w:pPr>
        <w:spacing w:line="0" w:lineRule="atLeast"/>
        <w:ind w:left="1699" w:hangingChars="708" w:hanging="1699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四、舉辦地點：長庚科技大學林口校區</w:t>
      </w:r>
      <w:r w:rsidRPr="006D7B85">
        <w:rPr>
          <w:rFonts w:ascii="Times New Roman" w:eastAsia="標楷體" w:hAnsi="Times New Roman" w:cs="Times New Roman"/>
          <w:szCs w:val="24"/>
        </w:rPr>
        <w:br/>
      </w:r>
      <w:r w:rsidRPr="006D7B85">
        <w:rPr>
          <w:rFonts w:ascii="Times New Roman" w:eastAsia="標楷體" w:hAnsi="Times New Roman" w:cs="Times New Roman"/>
          <w:szCs w:val="24"/>
        </w:rPr>
        <w:t>第一教學大樓</w:t>
      </w:r>
      <w:bookmarkStart w:id="0" w:name="_GoBack"/>
      <w:r w:rsidR="00B0367F">
        <w:rPr>
          <w:rFonts w:ascii="Times New Roman" w:eastAsia="標楷體" w:hAnsi="Times New Roman" w:cs="Times New Roman" w:hint="eastAsia"/>
          <w:szCs w:val="24"/>
        </w:rPr>
        <w:t>5</w:t>
      </w:r>
      <w:r w:rsidRPr="006D7B85">
        <w:rPr>
          <w:rFonts w:ascii="Times New Roman" w:eastAsia="標楷體" w:hAnsi="Times New Roman" w:cs="Times New Roman"/>
          <w:szCs w:val="24"/>
        </w:rPr>
        <w:t>F</w:t>
      </w:r>
      <w:r w:rsidRPr="006D7B85">
        <w:rPr>
          <w:rFonts w:ascii="Times New Roman" w:eastAsia="標楷體" w:hAnsi="Times New Roman" w:cs="Times New Roman"/>
          <w:szCs w:val="24"/>
        </w:rPr>
        <w:t>高齡長照產業人才培育基地</w:t>
      </w:r>
      <w:bookmarkEnd w:id="0"/>
    </w:p>
    <w:p w:rsidR="007A41E2" w:rsidRDefault="00586463" w:rsidP="002D2174">
      <w:pPr>
        <w:spacing w:line="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五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CB3A0B" w:rsidRPr="006D7B85">
        <w:rPr>
          <w:rFonts w:ascii="Times New Roman" w:eastAsia="標楷體" w:hAnsi="Times New Roman" w:cs="Times New Roman"/>
          <w:szCs w:val="24"/>
        </w:rPr>
        <w:t>給予研討會時數：</w:t>
      </w:r>
      <w:r w:rsidR="002E0DDD">
        <w:rPr>
          <w:rFonts w:ascii="Times New Roman" w:eastAsia="標楷體" w:hAnsi="Times New Roman" w:cs="Times New Roman" w:hint="eastAsia"/>
          <w:szCs w:val="24"/>
        </w:rPr>
        <w:t>2</w:t>
      </w:r>
      <w:r w:rsidR="00CB3A0B" w:rsidRPr="006D7B85">
        <w:rPr>
          <w:rFonts w:ascii="Times New Roman" w:eastAsia="標楷體" w:hAnsi="Times New Roman" w:cs="Times New Roman"/>
          <w:szCs w:val="24"/>
        </w:rPr>
        <w:t>小時</w:t>
      </w:r>
    </w:p>
    <w:p w:rsidR="00CE2C7C" w:rsidRPr="006D7B85" w:rsidRDefault="0081444A" w:rsidP="002D2174">
      <w:pPr>
        <w:spacing w:line="0" w:lineRule="atLeas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六、</w:t>
      </w:r>
      <w:r w:rsidR="00CE2C7C" w:rsidRPr="006D7B85">
        <w:rPr>
          <w:rFonts w:ascii="Times New Roman" w:eastAsia="標楷體" w:hAnsi="Times New Roman" w:cs="Times New Roman"/>
          <w:szCs w:val="24"/>
        </w:rPr>
        <w:t>議</w:t>
      </w:r>
      <w:r w:rsidR="00586463">
        <w:rPr>
          <w:rFonts w:ascii="Times New Roman" w:eastAsia="標楷體" w:hAnsi="Times New Roman" w:cs="Times New Roman" w:hint="eastAsia"/>
          <w:szCs w:val="24"/>
        </w:rPr>
        <w:t>程規劃</w:t>
      </w:r>
      <w:r w:rsidR="00CE2C7C" w:rsidRPr="006D7B85">
        <w:rPr>
          <w:rFonts w:ascii="Times New Roman" w:eastAsia="標楷體" w:hAnsi="Times New Roman" w:cs="Times New Roman"/>
          <w:szCs w:val="24"/>
        </w:rPr>
        <w:t>：</w:t>
      </w:r>
    </w:p>
    <w:tbl>
      <w:tblPr>
        <w:tblW w:w="9750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694"/>
        <w:gridCol w:w="4394"/>
        <w:gridCol w:w="3286"/>
      </w:tblGrid>
      <w:tr w:rsidR="00B0367F" w:rsidRPr="006D7B85" w:rsidTr="00186840">
        <w:trPr>
          <w:trHeight w:val="330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分鐘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367F" w:rsidRPr="006D7B85" w:rsidRDefault="00B0367F" w:rsidP="00CE2C7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活動內容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0367F" w:rsidRPr="006D7B85" w:rsidRDefault="00B0367F" w:rsidP="00B0367F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主講人</w:t>
            </w:r>
          </w:p>
        </w:tc>
      </w:tr>
      <w:tr w:rsidR="00B0367F" w:rsidRPr="006D7B85" w:rsidTr="00A06BD5">
        <w:trPr>
          <w:trHeight w:val="77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7F" w:rsidRPr="006D7B85" w:rsidRDefault="002E0DDD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13:20-13:29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67F" w:rsidRPr="006D7B85" w:rsidRDefault="002E0DDD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67F" w:rsidRPr="006D7B85" w:rsidRDefault="00B0367F" w:rsidP="00A0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</w:pPr>
            <w:r w:rsidRPr="006D7B8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報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</w:t>
            </w:r>
            <w:r w:rsidRPr="006D7B85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>到</w:t>
            </w:r>
            <w:r w:rsidR="002E0DD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="002E0DD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簽</w:t>
            </w:r>
            <w:r w:rsidR="002E0DD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</w:t>
            </w:r>
            <w:r w:rsidR="002E0DD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到</w:t>
            </w:r>
          </w:p>
        </w:tc>
      </w:tr>
      <w:tr w:rsidR="00B0367F" w:rsidRPr="006D7B85" w:rsidTr="00A06BD5">
        <w:trPr>
          <w:trHeight w:val="145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2E0DDD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13:30-15:20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2E0DDD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7F" w:rsidRPr="006D7B85" w:rsidRDefault="002E0DDD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E0DDD">
              <w:rPr>
                <w:rFonts w:ascii="Times New Roman" w:eastAsia="標楷體" w:hAnsi="Times New Roman"/>
                <w:sz w:val="28"/>
                <w:szCs w:val="28"/>
              </w:rPr>
              <w:t>數位學習的研究趨勢與議題</w:t>
            </w:r>
            <w:r w:rsidRPr="002E0DDD">
              <w:rPr>
                <w:rFonts w:ascii="Times New Roman" w:eastAsia="標楷體" w:hAnsi="Times New Roman"/>
                <w:sz w:val="28"/>
                <w:szCs w:val="28"/>
              </w:rPr>
              <w:t>-</w:t>
            </w:r>
            <w:r w:rsidRPr="002E0DDD">
              <w:rPr>
                <w:rFonts w:ascii="Times New Roman" w:eastAsia="標楷體" w:hAnsi="Times New Roman"/>
                <w:sz w:val="28"/>
                <w:szCs w:val="28"/>
              </w:rPr>
              <w:t>研究構思的創新與主題規劃</w:t>
            </w:r>
          </w:p>
        </w:tc>
        <w:tc>
          <w:tcPr>
            <w:tcW w:w="3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DD" w:rsidRDefault="002E0DDD" w:rsidP="002E0DDD">
            <w:pPr>
              <w:pStyle w:val="a7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2A69E3">
              <w:rPr>
                <w:rFonts w:ascii="Times New Roman" w:eastAsia="標楷體" w:hAnsi="Times New Roman" w:hint="eastAsia"/>
                <w:sz w:val="28"/>
                <w:szCs w:val="28"/>
              </w:rPr>
              <w:t>黃國禎教授</w:t>
            </w:r>
          </w:p>
          <w:p w:rsidR="00B0367F" w:rsidRPr="002E0DDD" w:rsidRDefault="002E0DDD" w:rsidP="002E0DDD">
            <w:pPr>
              <w:pStyle w:val="a7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2A69E3">
              <w:rPr>
                <w:rFonts w:ascii="Times New Roman" w:eastAsia="標楷體" w:hAnsi="Times New Roman" w:hint="eastAsia"/>
                <w:sz w:val="28"/>
                <w:szCs w:val="28"/>
              </w:rPr>
              <w:t>簡淑慧教務長</w:t>
            </w:r>
          </w:p>
        </w:tc>
      </w:tr>
      <w:tr w:rsidR="00B0367F" w:rsidRPr="006D7B85" w:rsidTr="00A06BD5">
        <w:trPr>
          <w:trHeight w:val="11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A06BD5" w:rsidP="00DA4DEA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2E0DD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="002E0DD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0-1</w:t>
            </w:r>
            <w:r w:rsidR="002E0DD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</w:t>
            </w:r>
            <w:r w:rsidR="002E0DD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67F" w:rsidRPr="006D7B85" w:rsidRDefault="002E0DDD" w:rsidP="00CE2C7C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A06BD5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367F" w:rsidRPr="00A06BD5" w:rsidRDefault="002E0DDD" w:rsidP="00A06BD5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2A69E3">
              <w:rPr>
                <w:rFonts w:ascii="Times New Roman" w:eastAsia="標楷體" w:hAnsi="Times New Roman" w:hint="eastAsia"/>
                <w:sz w:val="28"/>
                <w:szCs w:val="28"/>
              </w:rPr>
              <w:t>綜合討論</w:t>
            </w:r>
          </w:p>
        </w:tc>
        <w:tc>
          <w:tcPr>
            <w:tcW w:w="3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DDD" w:rsidRDefault="002E0DDD" w:rsidP="002E0DDD">
            <w:pPr>
              <w:pStyle w:val="a7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 w:rsidRPr="002A69E3">
              <w:rPr>
                <w:rFonts w:ascii="Times New Roman" w:eastAsia="標楷體" w:hAnsi="Times New Roman" w:hint="eastAsia"/>
                <w:sz w:val="28"/>
                <w:szCs w:val="28"/>
              </w:rPr>
              <w:t>黃國禎教授</w:t>
            </w:r>
          </w:p>
          <w:p w:rsidR="00B0367F" w:rsidRPr="002E0DDD" w:rsidRDefault="002E0DDD" w:rsidP="002E0DDD">
            <w:pPr>
              <w:pStyle w:val="a7"/>
              <w:ind w:leftChars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劉英妹主任</w:t>
            </w:r>
          </w:p>
        </w:tc>
      </w:tr>
      <w:tr w:rsidR="00A06BD5" w:rsidRPr="006D7B85" w:rsidTr="00A06BD5">
        <w:trPr>
          <w:trHeight w:val="110"/>
          <w:jc w:val="center"/>
        </w:trPr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</w:t>
            </w:r>
            <w:r w:rsidR="002E0DDD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5:30~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6BD5" w:rsidRPr="006D7B85" w:rsidRDefault="00A06BD5" w:rsidP="00A06BD5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7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BD5" w:rsidRDefault="002E0DDD" w:rsidP="00A06BD5">
            <w:pPr>
              <w:jc w:val="center"/>
            </w:pPr>
            <w:r w:rsidRPr="002E0DD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簽</w:t>
            </w:r>
            <w:r w:rsidRPr="002E0DD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 </w:t>
            </w:r>
            <w:r w:rsidRPr="002E0DD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>退</w:t>
            </w:r>
            <w:r w:rsidRPr="002E0DDD"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</w:p>
        </w:tc>
      </w:tr>
    </w:tbl>
    <w:p w:rsidR="0074582B" w:rsidRPr="006D7B85" w:rsidRDefault="0074582B" w:rsidP="0074582B">
      <w:pPr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---------------------------------------------------------------------</w:t>
      </w:r>
    </w:p>
    <w:p w:rsidR="0074582B" w:rsidRPr="006D7B85" w:rsidRDefault="0074582B" w:rsidP="00CE2C7C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主辦單位聯絡資訊</w:t>
      </w:r>
    </w:p>
    <w:p w:rsidR="0074582B" w:rsidRPr="006D7B85" w:rsidRDefault="00A06BD5" w:rsidP="00CE2C7C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B0367F">
        <w:rPr>
          <w:rFonts w:ascii="Times New Roman" w:eastAsia="標楷體" w:hAnsi="Times New Roman" w:cs="Times New Roman"/>
          <w:szCs w:val="24"/>
        </w:rPr>
        <w:t>高齡長照產業人才培育基地</w:t>
      </w:r>
    </w:p>
    <w:p w:rsidR="0074582B" w:rsidRPr="006D7B85" w:rsidRDefault="0074582B" w:rsidP="00CE2C7C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研究助理</w:t>
      </w:r>
      <w:r w:rsidRPr="006D7B85">
        <w:rPr>
          <w:rFonts w:ascii="Times New Roman" w:eastAsia="標楷體" w:hAnsi="Times New Roman" w:cs="Times New Roman"/>
          <w:szCs w:val="24"/>
        </w:rPr>
        <w:t xml:space="preserve"> </w:t>
      </w:r>
      <w:r w:rsidR="00A06BD5">
        <w:rPr>
          <w:rFonts w:ascii="Times New Roman" w:eastAsia="標楷體" w:hAnsi="Times New Roman" w:cs="Times New Roman" w:hint="eastAsia"/>
          <w:szCs w:val="24"/>
        </w:rPr>
        <w:t>謝</w:t>
      </w:r>
      <w:proofErr w:type="gramStart"/>
      <w:r w:rsidR="00A06BD5">
        <w:rPr>
          <w:rFonts w:ascii="Times New Roman" w:eastAsia="標楷體" w:hAnsi="Times New Roman" w:cs="Times New Roman" w:hint="eastAsia"/>
          <w:szCs w:val="24"/>
        </w:rPr>
        <w:t>旻</w:t>
      </w:r>
      <w:proofErr w:type="gramEnd"/>
      <w:r w:rsidR="00A06BD5">
        <w:rPr>
          <w:rFonts w:ascii="Times New Roman" w:eastAsia="標楷體" w:hAnsi="Times New Roman" w:cs="Times New Roman" w:hint="eastAsia"/>
          <w:szCs w:val="24"/>
        </w:rPr>
        <w:t>臻</w:t>
      </w:r>
    </w:p>
    <w:p w:rsidR="0074582B" w:rsidRPr="006D7B85" w:rsidRDefault="0074582B" w:rsidP="00CE2C7C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信箱：</w:t>
      </w:r>
      <w:r w:rsidR="00A06BD5"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>mchsieh@mail.cgust.edu.tw</w:t>
      </w:r>
    </w:p>
    <w:p w:rsidR="002E0DDD" w:rsidRDefault="0074582B" w:rsidP="002E0DDD">
      <w:pPr>
        <w:spacing w:line="0" w:lineRule="atLeast"/>
        <w:rPr>
          <w:rFonts w:ascii="Times New Roman" w:eastAsia="標楷體" w:hAnsi="Times New Roman" w:cs="Times New Roman"/>
          <w:szCs w:val="24"/>
        </w:rPr>
      </w:pPr>
      <w:r w:rsidRPr="006D7B85">
        <w:rPr>
          <w:rFonts w:ascii="Times New Roman" w:eastAsia="標楷體" w:hAnsi="Times New Roman" w:cs="Times New Roman"/>
          <w:szCs w:val="24"/>
        </w:rPr>
        <w:t>聯絡電話：</w:t>
      </w:r>
      <w:r w:rsidRPr="006D7B85">
        <w:rPr>
          <w:rFonts w:ascii="Times New Roman" w:eastAsia="標楷體" w:hAnsi="Times New Roman" w:cs="Times New Roman"/>
          <w:szCs w:val="24"/>
        </w:rPr>
        <w:t>03-211-8999</w:t>
      </w:r>
      <w:r w:rsidRPr="006D7B85">
        <w:rPr>
          <w:rFonts w:ascii="Times New Roman" w:eastAsia="標楷體" w:hAnsi="Times New Roman" w:cs="Times New Roman"/>
          <w:szCs w:val="24"/>
        </w:rPr>
        <w:t>分機</w:t>
      </w:r>
      <w:r w:rsidR="00A06BD5">
        <w:rPr>
          <w:rFonts w:ascii="Times New Roman" w:eastAsia="標楷體" w:hAnsi="Times New Roman" w:cs="Times New Roman" w:hint="eastAsia"/>
          <w:szCs w:val="24"/>
        </w:rPr>
        <w:t>5165</w:t>
      </w:r>
      <w:r w:rsidRPr="006D7B85">
        <w:rPr>
          <w:rFonts w:ascii="Times New Roman" w:eastAsia="標楷體" w:hAnsi="Times New Roman" w:cs="Times New Roman"/>
          <w:szCs w:val="24"/>
        </w:rPr>
        <w:t xml:space="preserve"> </w:t>
      </w:r>
    </w:p>
    <w:p w:rsidR="002E0DDD" w:rsidRDefault="002E0DDD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:rsidR="002E0DDD" w:rsidRDefault="002E0DDD" w:rsidP="002E0DDD">
      <w:pPr>
        <w:pStyle w:val="2"/>
        <w:shd w:val="clear" w:color="auto" w:fill="FFFFFF"/>
        <w:spacing w:before="0" w:beforeAutospacing="0" w:after="75" w:afterAutospacing="0"/>
        <w:rPr>
          <w:rFonts w:ascii="Times New Roman" w:eastAsia="標楷體" w:hAnsi="Times New Roman"/>
          <w:sz w:val="28"/>
          <w:szCs w:val="28"/>
        </w:rPr>
      </w:pPr>
      <w:r w:rsidRPr="002A69E3">
        <w:rPr>
          <w:rFonts w:ascii="Times New Roman" w:eastAsia="標楷體" w:hAnsi="Times New Roman" w:hint="eastAsia"/>
          <w:sz w:val="28"/>
          <w:szCs w:val="28"/>
        </w:rPr>
        <w:lastRenderedPageBreak/>
        <w:t>黃國禎教授</w:t>
      </w:r>
    </w:p>
    <w:p w:rsidR="002E0DDD" w:rsidRPr="005A12C9" w:rsidRDefault="002E0DDD" w:rsidP="002E0DDD">
      <w:pPr>
        <w:pStyle w:val="2"/>
        <w:shd w:val="clear" w:color="auto" w:fill="FFFFFF"/>
        <w:spacing w:before="0" w:beforeAutospacing="0" w:after="75" w:afterAutospacing="0"/>
        <w:rPr>
          <w:rFonts w:ascii="標楷體" w:eastAsia="標楷體" w:hAnsi="標楷體" w:cs="Arial"/>
          <w:bCs w:val="0"/>
          <w:sz w:val="24"/>
          <w:szCs w:val="24"/>
        </w:rPr>
      </w:pPr>
      <w:r w:rsidRPr="005A12C9">
        <w:rPr>
          <w:rFonts w:ascii="標楷體" w:eastAsia="標楷體" w:hAnsi="標楷體" w:cs="Arial" w:hint="eastAsia"/>
          <w:bCs w:val="0"/>
          <w:sz w:val="24"/>
          <w:szCs w:val="24"/>
        </w:rPr>
        <w:t>台灣科技大學數位學習與教育研究所 講座教授</w:t>
      </w:r>
    </w:p>
    <w:p w:rsidR="002E0DDD" w:rsidRDefault="002E0DDD" w:rsidP="002E0DDD">
      <w:pPr>
        <w:pStyle w:val="2"/>
        <w:shd w:val="clear" w:color="auto" w:fill="FFFFFF"/>
        <w:spacing w:before="0" w:beforeAutospacing="0" w:after="75" w:afterAutospacing="0"/>
        <w:rPr>
          <w:rFonts w:ascii="標楷體" w:eastAsia="標楷體" w:hAnsi="標楷體"/>
          <w:bCs w:val="0"/>
          <w:spacing w:val="15"/>
          <w:sz w:val="24"/>
          <w:szCs w:val="24"/>
          <w:shd w:val="clear" w:color="auto" w:fill="FFFFFF"/>
        </w:rPr>
      </w:pPr>
      <w:r w:rsidRPr="00977138">
        <w:rPr>
          <w:rFonts w:ascii="標楷體" w:eastAsia="標楷體" w:hAnsi="標楷體" w:hint="eastAsia"/>
          <w:bCs w:val="0"/>
          <w:color w:val="002060"/>
          <w:spacing w:val="15"/>
          <w:sz w:val="24"/>
          <w:szCs w:val="24"/>
          <w:shd w:val="clear" w:color="auto" w:fill="FFFFFF"/>
        </w:rPr>
        <w:t>研究專長</w:t>
      </w:r>
      <w:r w:rsidRPr="005A12C9">
        <w:rPr>
          <w:rFonts w:ascii="標楷體" w:eastAsia="標楷體" w:hAnsi="標楷體" w:hint="eastAsia"/>
          <w:bCs w:val="0"/>
          <w:spacing w:val="15"/>
          <w:sz w:val="24"/>
          <w:szCs w:val="24"/>
          <w:shd w:val="clear" w:color="auto" w:fill="FFFFFF"/>
        </w:rPr>
        <w:t xml:space="preserve"> </w:t>
      </w:r>
    </w:p>
    <w:p w:rsidR="002E0DDD" w:rsidRPr="001F1716" w:rsidRDefault="002E0DDD" w:rsidP="002E0DDD">
      <w:pPr>
        <w:pStyle w:val="2"/>
        <w:shd w:val="clear" w:color="auto" w:fill="FFFFFF"/>
        <w:spacing w:before="0" w:beforeAutospacing="0" w:after="75" w:afterAutospacing="0"/>
        <w:rPr>
          <w:rFonts w:ascii="標楷體" w:eastAsia="標楷體" w:hAnsi="標楷體" w:cs="Arial"/>
          <w:b w:val="0"/>
          <w:bCs w:val="0"/>
          <w:sz w:val="24"/>
          <w:szCs w:val="24"/>
        </w:rPr>
      </w:pPr>
      <w:r w:rsidRPr="001F1716">
        <w:rPr>
          <w:rFonts w:ascii="標楷體" w:eastAsia="標楷體" w:hAnsi="標楷體" w:hint="eastAsia"/>
          <w:b w:val="0"/>
          <w:spacing w:val="15"/>
          <w:sz w:val="24"/>
          <w:szCs w:val="24"/>
          <w:shd w:val="clear" w:color="auto" w:fill="FFFFFF"/>
        </w:rPr>
        <w:t>行動與無所不在學習、遊戲式學習策略、數位學習工具與策略、人工智慧在數位學習的應用</w:t>
      </w:r>
    </w:p>
    <w:p w:rsidR="002E0DDD" w:rsidRPr="00977138" w:rsidRDefault="002E0DDD" w:rsidP="002E0DDD">
      <w:pPr>
        <w:pStyle w:val="2"/>
        <w:shd w:val="clear" w:color="auto" w:fill="FFFFFF"/>
        <w:spacing w:before="0" w:beforeAutospacing="0" w:after="75" w:afterAutospacing="0"/>
        <w:rPr>
          <w:rFonts w:ascii="標楷體" w:eastAsia="標楷體" w:hAnsi="標楷體" w:cs="Arial"/>
          <w:bCs w:val="0"/>
          <w:color w:val="002060"/>
          <w:sz w:val="24"/>
          <w:szCs w:val="24"/>
        </w:rPr>
      </w:pPr>
      <w:r w:rsidRPr="00977138">
        <w:rPr>
          <w:rFonts w:ascii="標楷體" w:eastAsia="標楷體" w:hAnsi="標楷體" w:cs="Arial" w:hint="eastAsia"/>
          <w:bCs w:val="0"/>
          <w:color w:val="002060"/>
          <w:sz w:val="24"/>
          <w:szCs w:val="24"/>
        </w:rPr>
        <w:t>獎項</w:t>
      </w:r>
    </w:p>
    <w:p w:rsidR="002E0DDD" w:rsidRPr="001F1716" w:rsidRDefault="002E0DDD" w:rsidP="002E0DDD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 w:cs="Arial"/>
          <w:b w:val="0"/>
          <w:bCs w:val="0"/>
          <w:sz w:val="24"/>
          <w:szCs w:val="24"/>
        </w:rPr>
      </w:pPr>
      <w:r w:rsidRPr="001F1716">
        <w:rPr>
          <w:rFonts w:ascii="標楷體" w:eastAsia="標楷體" w:hAnsi="標楷體" w:cs="Arial" w:hint="eastAsia"/>
          <w:b w:val="0"/>
          <w:bCs w:val="0"/>
          <w:sz w:val="24"/>
          <w:szCs w:val="24"/>
        </w:rPr>
        <w:t>108年 榮獲師鐸獎</w:t>
      </w:r>
    </w:p>
    <w:p w:rsidR="002E0DDD" w:rsidRPr="001F1716" w:rsidRDefault="002E0DDD" w:rsidP="002E0DDD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  <w:b w:val="0"/>
          <w:sz w:val="24"/>
          <w:szCs w:val="24"/>
          <w:shd w:val="clear" w:color="auto" w:fill="FFFFFF"/>
        </w:rPr>
      </w:pPr>
      <w:r w:rsidRPr="001F1716">
        <w:rPr>
          <w:rFonts w:ascii="標楷體" w:eastAsia="標楷體" w:hAnsi="標楷體" w:hint="eastAsia"/>
          <w:b w:val="0"/>
          <w:sz w:val="24"/>
          <w:szCs w:val="24"/>
          <w:shd w:val="clear" w:color="auto" w:fill="FFFFFF"/>
        </w:rPr>
        <w:t>2007年、2010年及2013年 國科會/科技部傑出研究獎</w:t>
      </w:r>
    </w:p>
    <w:p w:rsidR="002E0DDD" w:rsidRPr="001F1716" w:rsidRDefault="002E0DDD" w:rsidP="002E0DDD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  <w:b w:val="0"/>
          <w:sz w:val="24"/>
          <w:szCs w:val="24"/>
          <w:shd w:val="clear" w:color="auto" w:fill="FFFFFF"/>
        </w:rPr>
      </w:pPr>
      <w:r w:rsidRPr="001F1716">
        <w:rPr>
          <w:rFonts w:ascii="標楷體" w:eastAsia="標楷體" w:hAnsi="標楷體" w:hint="eastAsia"/>
          <w:b w:val="0"/>
          <w:sz w:val="24"/>
          <w:szCs w:val="24"/>
          <w:shd w:val="clear" w:color="auto" w:fill="FFFFFF"/>
        </w:rPr>
        <w:t>2015年資訊月「傑出資訊人才獎」</w:t>
      </w:r>
    </w:p>
    <w:p w:rsidR="002E0DDD" w:rsidRPr="001F1716" w:rsidRDefault="002E0DDD" w:rsidP="002E0DDD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標楷體" w:eastAsia="標楷體" w:hAnsi="標楷體"/>
          <w:b w:val="0"/>
          <w:sz w:val="24"/>
          <w:szCs w:val="24"/>
          <w:shd w:val="clear" w:color="auto" w:fill="FFFFFF"/>
        </w:rPr>
      </w:pPr>
      <w:r w:rsidRPr="001F1716">
        <w:rPr>
          <w:rFonts w:ascii="標楷體" w:eastAsia="標楷體" w:hAnsi="標楷體" w:hint="eastAsia"/>
          <w:b w:val="0"/>
          <w:sz w:val="24"/>
          <w:szCs w:val="24"/>
          <w:shd w:val="clear" w:color="auto" w:fill="FFFFFF"/>
        </w:rPr>
        <w:t>泰晤士報世界大學排名 （Times World University Ranking）社會科學類全球排名世界第一</w:t>
      </w:r>
    </w:p>
    <w:p w:rsidR="002E0DDD" w:rsidRPr="009672A4" w:rsidRDefault="002E0DDD" w:rsidP="002E0DDD">
      <w:pPr>
        <w:pStyle w:val="2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Arial" w:hAnsi="Arial" w:cs="Arial"/>
          <w:b w:val="0"/>
          <w:bCs w:val="0"/>
        </w:rPr>
      </w:pPr>
      <w:r w:rsidRPr="001F1716">
        <w:rPr>
          <w:rFonts w:ascii="標楷體" w:eastAsia="標楷體" w:hAnsi="標楷體" w:hint="eastAsia"/>
          <w:b w:val="0"/>
          <w:sz w:val="24"/>
          <w:szCs w:val="24"/>
          <w:shd w:val="clear" w:color="auto" w:fill="FFFFFF"/>
        </w:rPr>
        <w:t>英國SSCI期刊British Journal of Educational Technology公布全世界教育科技研究排名，論文發表數量及論文得分皆為世界第一</w:t>
      </w:r>
    </w:p>
    <w:p w:rsidR="0074582B" w:rsidRPr="002E0DDD" w:rsidRDefault="0074582B" w:rsidP="002E0DDD">
      <w:pPr>
        <w:spacing w:line="0" w:lineRule="atLeast"/>
        <w:rPr>
          <w:rFonts w:ascii="Times New Roman" w:eastAsia="標楷體" w:hAnsi="Times New Roman" w:cs="Times New Roman"/>
          <w:szCs w:val="24"/>
        </w:rPr>
      </w:pPr>
    </w:p>
    <w:sectPr w:rsidR="0074582B" w:rsidRPr="002E0DDD" w:rsidSect="00CE2C7C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01B" w:rsidRDefault="0036701B" w:rsidP="0074582B">
      <w:r>
        <w:separator/>
      </w:r>
    </w:p>
  </w:endnote>
  <w:endnote w:type="continuationSeparator" w:id="0">
    <w:p w:rsidR="0036701B" w:rsidRDefault="0036701B" w:rsidP="0074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01B" w:rsidRDefault="0036701B" w:rsidP="0074582B">
      <w:r>
        <w:separator/>
      </w:r>
    </w:p>
  </w:footnote>
  <w:footnote w:type="continuationSeparator" w:id="0">
    <w:p w:rsidR="0036701B" w:rsidRDefault="0036701B" w:rsidP="0074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1643C"/>
    <w:multiLevelType w:val="hybridMultilevel"/>
    <w:tmpl w:val="2F0A16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0E0F64"/>
    <w:multiLevelType w:val="hybridMultilevel"/>
    <w:tmpl w:val="F0CEC0F0"/>
    <w:lvl w:ilvl="0" w:tplc="AE0C7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0E"/>
    <w:rsid w:val="00020576"/>
    <w:rsid w:val="00022C6E"/>
    <w:rsid w:val="000D5B1B"/>
    <w:rsid w:val="000E2F1F"/>
    <w:rsid w:val="001124AD"/>
    <w:rsid w:val="00166C46"/>
    <w:rsid w:val="0016776E"/>
    <w:rsid w:val="001A4D60"/>
    <w:rsid w:val="001F04B3"/>
    <w:rsid w:val="00217F06"/>
    <w:rsid w:val="0026009A"/>
    <w:rsid w:val="0028135A"/>
    <w:rsid w:val="002948A8"/>
    <w:rsid w:val="002D2174"/>
    <w:rsid w:val="002E0DDD"/>
    <w:rsid w:val="00340F0B"/>
    <w:rsid w:val="0036701B"/>
    <w:rsid w:val="003C77D8"/>
    <w:rsid w:val="003D35B7"/>
    <w:rsid w:val="00430874"/>
    <w:rsid w:val="0044612C"/>
    <w:rsid w:val="00466505"/>
    <w:rsid w:val="00467FD4"/>
    <w:rsid w:val="004A6E78"/>
    <w:rsid w:val="004F356D"/>
    <w:rsid w:val="00552481"/>
    <w:rsid w:val="00561AD9"/>
    <w:rsid w:val="005665F9"/>
    <w:rsid w:val="00586463"/>
    <w:rsid w:val="00597B0E"/>
    <w:rsid w:val="005A1559"/>
    <w:rsid w:val="005B03E5"/>
    <w:rsid w:val="005D41FA"/>
    <w:rsid w:val="005F19FA"/>
    <w:rsid w:val="006145A9"/>
    <w:rsid w:val="00615C33"/>
    <w:rsid w:val="00652487"/>
    <w:rsid w:val="006B7722"/>
    <w:rsid w:val="006D7B85"/>
    <w:rsid w:val="0072513E"/>
    <w:rsid w:val="00730DB5"/>
    <w:rsid w:val="0074582B"/>
    <w:rsid w:val="0075692A"/>
    <w:rsid w:val="00797803"/>
    <w:rsid w:val="007A41E2"/>
    <w:rsid w:val="007D5A50"/>
    <w:rsid w:val="007F69A3"/>
    <w:rsid w:val="00800F58"/>
    <w:rsid w:val="0081444A"/>
    <w:rsid w:val="00814F3F"/>
    <w:rsid w:val="00874BA3"/>
    <w:rsid w:val="00877C09"/>
    <w:rsid w:val="008A072D"/>
    <w:rsid w:val="008C581C"/>
    <w:rsid w:val="00956D31"/>
    <w:rsid w:val="00964B3C"/>
    <w:rsid w:val="009A2731"/>
    <w:rsid w:val="009B54EF"/>
    <w:rsid w:val="009B7040"/>
    <w:rsid w:val="00A06BD5"/>
    <w:rsid w:val="00A236C0"/>
    <w:rsid w:val="00A40311"/>
    <w:rsid w:val="00AC3B05"/>
    <w:rsid w:val="00AF466B"/>
    <w:rsid w:val="00B0367F"/>
    <w:rsid w:val="00B17326"/>
    <w:rsid w:val="00BA6DAB"/>
    <w:rsid w:val="00C014A7"/>
    <w:rsid w:val="00C23AF0"/>
    <w:rsid w:val="00C427FD"/>
    <w:rsid w:val="00C438ED"/>
    <w:rsid w:val="00C86949"/>
    <w:rsid w:val="00CB3A0B"/>
    <w:rsid w:val="00CE2C7C"/>
    <w:rsid w:val="00D01595"/>
    <w:rsid w:val="00D20F4B"/>
    <w:rsid w:val="00D363C2"/>
    <w:rsid w:val="00D43781"/>
    <w:rsid w:val="00D602AC"/>
    <w:rsid w:val="00DA4DEA"/>
    <w:rsid w:val="00DD47DA"/>
    <w:rsid w:val="00E07822"/>
    <w:rsid w:val="00EA5F96"/>
    <w:rsid w:val="00EC06E4"/>
    <w:rsid w:val="00FB59E1"/>
    <w:rsid w:val="00FD0AEB"/>
    <w:rsid w:val="00FD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E6722E-EF35-4282-8728-98DC1D7E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E0DD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458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458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4582B"/>
    <w:rPr>
      <w:sz w:val="20"/>
      <w:szCs w:val="20"/>
    </w:rPr>
  </w:style>
  <w:style w:type="paragraph" w:styleId="a7">
    <w:name w:val="List Paragraph"/>
    <w:basedOn w:val="a"/>
    <w:uiPriority w:val="34"/>
    <w:qFormat/>
    <w:rsid w:val="003D35B7"/>
    <w:pPr>
      <w:ind w:leftChars="200" w:left="480"/>
    </w:pPr>
  </w:style>
  <w:style w:type="character" w:styleId="a8">
    <w:name w:val="Emphasis"/>
    <w:basedOn w:val="a0"/>
    <w:uiPriority w:val="20"/>
    <w:qFormat/>
    <w:rsid w:val="00B0367F"/>
    <w:rPr>
      <w:i/>
      <w:iCs/>
    </w:rPr>
  </w:style>
  <w:style w:type="character" w:customStyle="1" w:styleId="20">
    <w:name w:val="標題 2 字元"/>
    <w:basedOn w:val="a0"/>
    <w:link w:val="2"/>
    <w:uiPriority w:val="9"/>
    <w:rsid w:val="002E0DDD"/>
    <w:rPr>
      <w:rFonts w:ascii="新細明體" w:eastAsia="新細明體" w:hAnsi="新細明體" w:cs="新細明體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3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</dc:creator>
  <cp:lastModifiedBy>0F6000/謝旻臻</cp:lastModifiedBy>
  <cp:revision>4</cp:revision>
  <cp:lastPrinted>2020-05-11T07:52:00Z</cp:lastPrinted>
  <dcterms:created xsi:type="dcterms:W3CDTF">2020-11-18T05:46:00Z</dcterms:created>
  <dcterms:modified xsi:type="dcterms:W3CDTF">2020-11-18T06:14:00Z</dcterms:modified>
</cp:coreProperties>
</file>