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597" w:rsidRDefault="001F7597" w:rsidP="001F759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長庚科技大學高教深耕計畫</w:t>
      </w:r>
    </w:p>
    <w:p w:rsidR="001F7597" w:rsidRPr="001F7597" w:rsidRDefault="001F7597" w:rsidP="001F7597">
      <w:pPr>
        <w:jc w:val="center"/>
        <w:rPr>
          <w:rFonts w:ascii="Times New Roman" w:eastAsia="標楷體" w:hAnsi="Times New Roman"/>
          <w:bCs/>
          <w:sz w:val="30"/>
          <w:szCs w:val="30"/>
        </w:rPr>
      </w:pPr>
      <w:r w:rsidRPr="001F7597">
        <w:rPr>
          <w:rFonts w:ascii="Times New Roman" w:eastAsia="標楷體" w:hAnsi="Times New Roman"/>
          <w:bCs/>
          <w:sz w:val="30"/>
          <w:szCs w:val="30"/>
        </w:rPr>
        <w:t>10</w:t>
      </w:r>
      <w:r w:rsidR="00A179DD">
        <w:rPr>
          <w:rFonts w:ascii="Times New Roman" w:eastAsia="標楷體" w:hAnsi="Times New Roman" w:hint="eastAsia"/>
          <w:bCs/>
          <w:sz w:val="30"/>
          <w:szCs w:val="30"/>
        </w:rPr>
        <w:t>9</w:t>
      </w:r>
      <w:r w:rsidRPr="001F7597">
        <w:rPr>
          <w:rFonts w:ascii="Times New Roman" w:eastAsia="標楷體" w:hAnsi="Times New Roman"/>
          <w:bCs/>
          <w:sz w:val="30"/>
          <w:szCs w:val="30"/>
        </w:rPr>
        <w:t>學年度「臨床護理實習指導創意教學」研習會</w:t>
      </w:r>
    </w:p>
    <w:p w:rsidR="001F7597" w:rsidRPr="001F7597" w:rsidRDefault="001F7597" w:rsidP="001F7597">
      <w:pPr>
        <w:numPr>
          <w:ilvl w:val="0"/>
          <w:numId w:val="1"/>
        </w:numPr>
        <w:spacing w:line="0" w:lineRule="atLeast"/>
        <w:rPr>
          <w:rFonts w:ascii="Times New Roman" w:eastAsia="標楷體" w:hAnsi="Times New Roman"/>
          <w:szCs w:val="24"/>
        </w:rPr>
      </w:pPr>
      <w:r w:rsidRPr="001F7597">
        <w:rPr>
          <w:rFonts w:ascii="Times New Roman" w:eastAsia="標楷體" w:hAnsi="Times New Roman"/>
          <w:b/>
          <w:szCs w:val="24"/>
        </w:rPr>
        <w:t>辦理目的</w:t>
      </w:r>
      <w:r w:rsidRPr="001F7597">
        <w:rPr>
          <w:rFonts w:ascii="Times New Roman" w:eastAsia="標楷體" w:hAnsi="Times New Roman"/>
          <w:b/>
          <w:szCs w:val="24"/>
        </w:rPr>
        <w:t>:</w:t>
      </w:r>
      <w:r w:rsidRPr="001F7597">
        <w:rPr>
          <w:rFonts w:ascii="Times New Roman" w:hAnsi="Times New Roman"/>
        </w:rPr>
        <w:t xml:space="preserve"> </w:t>
      </w:r>
      <w:r w:rsidRPr="001F7597">
        <w:rPr>
          <w:rFonts w:ascii="Times New Roman" w:eastAsia="標楷體" w:hAnsi="Times New Roman"/>
          <w:szCs w:val="24"/>
        </w:rPr>
        <w:t>臨床實習是護理學生將學理與臨床</w:t>
      </w:r>
      <w:proofErr w:type="gramStart"/>
      <w:r w:rsidRPr="001F7597">
        <w:rPr>
          <w:rFonts w:ascii="Times New Roman" w:eastAsia="標楷體" w:hAnsi="Times New Roman"/>
          <w:szCs w:val="24"/>
        </w:rPr>
        <w:t>實務相做結合</w:t>
      </w:r>
      <w:proofErr w:type="gramEnd"/>
      <w:r w:rsidRPr="001F7597">
        <w:rPr>
          <w:rFonts w:ascii="Times New Roman" w:eastAsia="標楷體" w:hAnsi="Times New Roman"/>
          <w:szCs w:val="24"/>
        </w:rPr>
        <w:t>與應用最重要</w:t>
      </w:r>
      <w:r w:rsidRPr="001F7597">
        <w:rPr>
          <w:rFonts w:ascii="Times New Roman" w:eastAsia="標楷體" w:hAnsi="Times New Roman"/>
          <w:szCs w:val="24"/>
        </w:rPr>
        <w:t xml:space="preserve"> </w:t>
      </w:r>
    </w:p>
    <w:p w:rsidR="001F7597" w:rsidRPr="001F7597" w:rsidRDefault="001F7597" w:rsidP="001F7597">
      <w:pPr>
        <w:spacing w:line="0" w:lineRule="atLeast"/>
        <w:ind w:left="510"/>
        <w:rPr>
          <w:rFonts w:ascii="Times New Roman" w:eastAsia="標楷體" w:hAnsi="Times New Roman"/>
          <w:szCs w:val="24"/>
        </w:rPr>
      </w:pPr>
      <w:r w:rsidRPr="001F7597">
        <w:rPr>
          <w:rFonts w:ascii="Times New Roman" w:eastAsia="標楷體" w:hAnsi="Times New Roman"/>
          <w:szCs w:val="24"/>
        </w:rPr>
        <w:t>的學習活動，實習指導教師的教學策略是影響學生的學習成效，及激發護生對於未來從事護理工作熱忱的一個重要因子。許多臨床實習指導老師在帶實習的過程中，用心的設計課程，運用多項創意教學策略，讓護生增加基礎生物醫學知識，並將護理專業知識活用於照護個案及家屬的過程中，體認護理工作中的點點滴滴。希望透過這些默默耕耘之實習指導老師的經驗分享，激發從事護理學生臨床實習指導相關老師及護理師的迴響與效尤</w:t>
      </w:r>
      <w:r w:rsidR="00630F03">
        <w:rPr>
          <w:rFonts w:ascii="Times New Roman" w:eastAsia="標楷體" w:hAnsi="Times New Roman" w:hint="eastAsia"/>
          <w:szCs w:val="24"/>
        </w:rPr>
        <w:t>。</w:t>
      </w:r>
    </w:p>
    <w:p w:rsidR="001F7597" w:rsidRPr="001F7597" w:rsidRDefault="001F7597" w:rsidP="001F7597">
      <w:pPr>
        <w:numPr>
          <w:ilvl w:val="0"/>
          <w:numId w:val="1"/>
        </w:numPr>
        <w:spacing w:line="0" w:lineRule="atLeast"/>
        <w:rPr>
          <w:rFonts w:ascii="Times New Roman" w:eastAsia="標楷體" w:hAnsi="Times New Roman"/>
          <w:szCs w:val="24"/>
        </w:rPr>
      </w:pPr>
      <w:r w:rsidRPr="001F7597">
        <w:rPr>
          <w:rFonts w:ascii="Times New Roman" w:eastAsia="標楷體" w:hAnsi="Times New Roman"/>
          <w:b/>
        </w:rPr>
        <w:t>主辦單位：</w:t>
      </w:r>
      <w:r w:rsidRPr="001F7597">
        <w:rPr>
          <w:rFonts w:ascii="Times New Roman" w:eastAsia="標楷體" w:hAnsi="Times New Roman"/>
        </w:rPr>
        <w:t>護理系實習組</w:t>
      </w:r>
    </w:p>
    <w:p w:rsidR="001F7597" w:rsidRPr="001F7597" w:rsidRDefault="001F7597" w:rsidP="001F7597">
      <w:pPr>
        <w:numPr>
          <w:ilvl w:val="0"/>
          <w:numId w:val="1"/>
        </w:numPr>
        <w:spacing w:line="0" w:lineRule="atLeast"/>
        <w:rPr>
          <w:rFonts w:ascii="Times New Roman" w:eastAsia="標楷體" w:hAnsi="Times New Roman"/>
          <w:b/>
        </w:rPr>
      </w:pPr>
      <w:r w:rsidRPr="001F7597">
        <w:rPr>
          <w:rFonts w:ascii="Times New Roman" w:eastAsia="標楷體" w:hAnsi="Times New Roman"/>
          <w:b/>
        </w:rPr>
        <w:t>活動時間：</w:t>
      </w:r>
      <w:r w:rsidRPr="001F7597">
        <w:rPr>
          <w:rFonts w:ascii="Times New Roman" w:eastAsia="標楷體" w:hAnsi="Times New Roman"/>
        </w:rPr>
        <w:t>10</w:t>
      </w:r>
      <w:r w:rsidR="00A179DD">
        <w:rPr>
          <w:rFonts w:ascii="Times New Roman" w:eastAsia="標楷體" w:hAnsi="Times New Roman" w:hint="eastAsia"/>
        </w:rPr>
        <w:t>9</w:t>
      </w:r>
      <w:r w:rsidRPr="001F7597">
        <w:rPr>
          <w:rFonts w:ascii="Times New Roman" w:eastAsia="標楷體" w:hAnsi="Times New Roman"/>
        </w:rPr>
        <w:t>年</w:t>
      </w:r>
      <w:r w:rsidR="009F15CD">
        <w:rPr>
          <w:rFonts w:ascii="Times New Roman" w:eastAsia="標楷體" w:hAnsi="Times New Roman" w:hint="eastAsia"/>
        </w:rPr>
        <w:t>11</w:t>
      </w:r>
      <w:r w:rsidRPr="001F7597">
        <w:rPr>
          <w:rFonts w:ascii="Times New Roman" w:eastAsia="標楷體" w:hAnsi="Times New Roman"/>
        </w:rPr>
        <w:t>月</w:t>
      </w:r>
      <w:r w:rsidR="00A179DD">
        <w:rPr>
          <w:rFonts w:ascii="Times New Roman" w:eastAsia="標楷體" w:hAnsi="Times New Roman" w:hint="eastAsia"/>
        </w:rPr>
        <w:t>06</w:t>
      </w:r>
      <w:r w:rsidRPr="001F7597">
        <w:rPr>
          <w:rFonts w:ascii="Times New Roman" w:eastAsia="標楷體" w:hAnsi="Times New Roman"/>
        </w:rPr>
        <w:t>日</w:t>
      </w:r>
      <w:r w:rsidR="00EA3938">
        <w:rPr>
          <w:rFonts w:ascii="Times New Roman" w:eastAsia="標楷體" w:hAnsi="Times New Roman" w:hint="eastAsia"/>
        </w:rPr>
        <w:t>08</w:t>
      </w:r>
      <w:r w:rsidRPr="001F7597">
        <w:rPr>
          <w:rFonts w:ascii="Times New Roman" w:eastAsia="標楷體" w:hAnsi="Times New Roman"/>
        </w:rPr>
        <w:t>:</w:t>
      </w:r>
      <w:r w:rsidR="00B80AC9">
        <w:rPr>
          <w:rFonts w:ascii="Times New Roman" w:eastAsia="標楷體" w:hAnsi="Times New Roman" w:hint="eastAsia"/>
        </w:rPr>
        <w:t>3</w:t>
      </w:r>
      <w:r w:rsidRPr="001F7597">
        <w:rPr>
          <w:rFonts w:ascii="Times New Roman" w:eastAsia="標楷體" w:hAnsi="Times New Roman"/>
        </w:rPr>
        <w:t>0-1</w:t>
      </w:r>
      <w:r w:rsidR="004C0132">
        <w:rPr>
          <w:rFonts w:ascii="Times New Roman" w:eastAsia="標楷體" w:hAnsi="Times New Roman" w:hint="eastAsia"/>
        </w:rPr>
        <w:t>7</w:t>
      </w:r>
      <w:r w:rsidR="00771FD9">
        <w:rPr>
          <w:rFonts w:ascii="Times New Roman" w:eastAsia="標楷體" w:hAnsi="Times New Roman" w:hint="eastAsia"/>
        </w:rPr>
        <w:t>:00</w:t>
      </w:r>
    </w:p>
    <w:p w:rsidR="001F7597" w:rsidRPr="001F7597" w:rsidRDefault="001F7597" w:rsidP="001F7597">
      <w:pPr>
        <w:numPr>
          <w:ilvl w:val="0"/>
          <w:numId w:val="1"/>
        </w:numPr>
        <w:spacing w:line="0" w:lineRule="atLeast"/>
        <w:rPr>
          <w:rFonts w:ascii="Times New Roman" w:eastAsia="標楷體" w:hAnsi="Times New Roman"/>
          <w:b/>
        </w:rPr>
      </w:pPr>
      <w:r w:rsidRPr="001F7597">
        <w:rPr>
          <w:rFonts w:ascii="Times New Roman" w:eastAsia="標楷體" w:hAnsi="Times New Roman"/>
          <w:b/>
        </w:rPr>
        <w:t>活動地點：</w:t>
      </w:r>
      <w:r w:rsidRPr="001F7597">
        <w:rPr>
          <w:rFonts w:ascii="Times New Roman" w:eastAsia="標楷體" w:hAnsi="Times New Roman"/>
        </w:rPr>
        <w:t>長庚科技大學林口校本部</w:t>
      </w:r>
      <w:r w:rsidRPr="001F7597">
        <w:rPr>
          <w:rFonts w:ascii="Times New Roman" w:eastAsia="標楷體" w:hAnsi="Times New Roman"/>
        </w:rPr>
        <w:t xml:space="preserve">  </w:t>
      </w:r>
      <w:r w:rsidR="00A179DD">
        <w:rPr>
          <w:rFonts w:ascii="Times New Roman" w:eastAsia="標楷體" w:hAnsi="Times New Roman" w:hint="eastAsia"/>
        </w:rPr>
        <w:t>F101</w:t>
      </w:r>
      <w:r w:rsidRPr="001F7597">
        <w:rPr>
          <w:rFonts w:ascii="Times New Roman" w:eastAsia="標楷體" w:hAnsi="Times New Roman"/>
        </w:rPr>
        <w:t>教室</w:t>
      </w:r>
    </w:p>
    <w:p w:rsidR="001F7597" w:rsidRPr="001F7597" w:rsidRDefault="001F7597" w:rsidP="001F7597">
      <w:pPr>
        <w:spacing w:line="0" w:lineRule="atLeast"/>
        <w:rPr>
          <w:rFonts w:ascii="Times New Roman" w:eastAsia="標楷體" w:hAnsi="Times New Roman"/>
        </w:rPr>
      </w:pPr>
      <w:r w:rsidRPr="001F7597">
        <w:rPr>
          <w:rFonts w:ascii="Times New Roman" w:eastAsia="標楷體" w:hAnsi="Times New Roman"/>
          <w:b/>
        </w:rPr>
        <w:t>四、參加對象</w:t>
      </w:r>
      <w:r w:rsidRPr="001F7597">
        <w:rPr>
          <w:rFonts w:ascii="Times New Roman" w:eastAsia="標楷體" w:hAnsi="Times New Roman"/>
          <w:b/>
        </w:rPr>
        <w:t xml:space="preserve">: </w:t>
      </w:r>
      <w:r w:rsidRPr="001F7597">
        <w:rPr>
          <w:rFonts w:ascii="Times New Roman" w:eastAsia="標楷體" w:hAnsi="Times New Roman"/>
        </w:rPr>
        <w:t>護理系教師</w:t>
      </w:r>
    </w:p>
    <w:p w:rsidR="00B87352" w:rsidRPr="001F7597" w:rsidRDefault="001F7597" w:rsidP="001F7597">
      <w:pPr>
        <w:rPr>
          <w:rFonts w:ascii="Times New Roman" w:eastAsia="標楷體" w:hAnsi="Times New Roman"/>
          <w:b/>
          <w:kern w:val="0"/>
        </w:rPr>
      </w:pPr>
      <w:r w:rsidRPr="001F7597">
        <w:rPr>
          <w:rFonts w:ascii="Times New Roman" w:eastAsia="標楷體" w:hAnsi="Times New Roman"/>
          <w:b/>
          <w:kern w:val="0"/>
        </w:rPr>
        <w:t>五、活動內容：</w:t>
      </w:r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1585"/>
        <w:gridCol w:w="4511"/>
        <w:gridCol w:w="1701"/>
        <w:gridCol w:w="1984"/>
      </w:tblGrid>
      <w:tr w:rsidR="001F7597" w:rsidRPr="00B12BFB" w:rsidTr="009B23CC">
        <w:tc>
          <w:tcPr>
            <w:tcW w:w="1585" w:type="dxa"/>
            <w:vAlign w:val="center"/>
          </w:tcPr>
          <w:p w:rsidR="001F7597" w:rsidRPr="00B12BFB" w:rsidRDefault="001F7597" w:rsidP="001F7597">
            <w:pPr>
              <w:jc w:val="center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時間</w:t>
            </w:r>
          </w:p>
        </w:tc>
        <w:tc>
          <w:tcPr>
            <w:tcW w:w="4511" w:type="dxa"/>
            <w:vAlign w:val="center"/>
          </w:tcPr>
          <w:p w:rsidR="001F7597" w:rsidRPr="00B12BFB" w:rsidRDefault="001F7597" w:rsidP="001F7597">
            <w:pPr>
              <w:jc w:val="center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活動主題</w:t>
            </w:r>
          </w:p>
        </w:tc>
        <w:tc>
          <w:tcPr>
            <w:tcW w:w="1701" w:type="dxa"/>
            <w:vAlign w:val="center"/>
          </w:tcPr>
          <w:p w:rsidR="001F7597" w:rsidRPr="00B12BFB" w:rsidRDefault="001F7597" w:rsidP="001F7597">
            <w:pPr>
              <w:jc w:val="center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主講者</w:t>
            </w:r>
          </w:p>
        </w:tc>
        <w:tc>
          <w:tcPr>
            <w:tcW w:w="1984" w:type="dxa"/>
            <w:vAlign w:val="center"/>
          </w:tcPr>
          <w:p w:rsidR="001F7597" w:rsidRPr="00B12BFB" w:rsidRDefault="001F7597" w:rsidP="001F7597">
            <w:pPr>
              <w:jc w:val="center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主持人</w:t>
            </w:r>
          </w:p>
        </w:tc>
      </w:tr>
      <w:tr w:rsidR="001F7597" w:rsidRPr="00B12BFB" w:rsidTr="009B23CC">
        <w:tc>
          <w:tcPr>
            <w:tcW w:w="1585" w:type="dxa"/>
          </w:tcPr>
          <w:p w:rsidR="001F7597" w:rsidRPr="00B12BFB" w:rsidRDefault="00EA3938" w:rsidP="00850538">
            <w:pPr>
              <w:jc w:val="center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08:</w:t>
            </w:r>
            <w:r w:rsidR="00A179DD" w:rsidRPr="00B12BFB">
              <w:rPr>
                <w:rFonts w:ascii="台塑體" w:eastAsia="台塑體" w:hAnsi="台塑體" w:cs="台塑體" w:hint="eastAsia"/>
                <w:szCs w:val="24"/>
              </w:rPr>
              <w:t>3</w:t>
            </w:r>
            <w:r w:rsidRPr="00B12BFB">
              <w:rPr>
                <w:rFonts w:ascii="台塑體" w:eastAsia="台塑體" w:hAnsi="台塑體" w:cs="台塑體"/>
                <w:szCs w:val="24"/>
              </w:rPr>
              <w:t>0-0</w:t>
            </w:r>
            <w:r w:rsidR="00137A0B" w:rsidRPr="00B12BFB">
              <w:rPr>
                <w:rFonts w:ascii="台塑體" w:eastAsia="台塑體" w:hAnsi="台塑體" w:cs="台塑體" w:hint="eastAsia"/>
                <w:szCs w:val="24"/>
              </w:rPr>
              <w:t>8</w:t>
            </w:r>
            <w:r w:rsidRPr="00B12BFB">
              <w:rPr>
                <w:rFonts w:ascii="台塑體" w:eastAsia="台塑體" w:hAnsi="台塑體" w:cs="台塑體"/>
                <w:szCs w:val="24"/>
              </w:rPr>
              <w:t>:</w:t>
            </w:r>
            <w:r w:rsidR="00137A0B" w:rsidRPr="00B12BFB">
              <w:rPr>
                <w:rFonts w:ascii="台塑體" w:eastAsia="台塑體" w:hAnsi="台塑體" w:cs="台塑體" w:hint="eastAsia"/>
                <w:szCs w:val="24"/>
              </w:rPr>
              <w:t>5</w:t>
            </w:r>
            <w:r w:rsidRPr="00B12BFB">
              <w:rPr>
                <w:rFonts w:ascii="台塑體" w:eastAsia="台塑體" w:hAnsi="台塑體" w:cs="台塑體"/>
                <w:szCs w:val="24"/>
              </w:rPr>
              <w:t>0</w:t>
            </w:r>
          </w:p>
        </w:tc>
        <w:tc>
          <w:tcPr>
            <w:tcW w:w="4511" w:type="dxa"/>
          </w:tcPr>
          <w:p w:rsidR="001F7597" w:rsidRPr="00B12BFB" w:rsidRDefault="001F7597" w:rsidP="001F7597">
            <w:pPr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簽到</w:t>
            </w:r>
          </w:p>
        </w:tc>
        <w:tc>
          <w:tcPr>
            <w:tcW w:w="1701" w:type="dxa"/>
          </w:tcPr>
          <w:p w:rsidR="001F7597" w:rsidRPr="00B12BFB" w:rsidRDefault="001F7597" w:rsidP="001F7597">
            <w:pPr>
              <w:rPr>
                <w:rFonts w:ascii="台塑體" w:eastAsia="台塑體" w:hAnsi="台塑體" w:cs="台塑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7597" w:rsidRPr="00B12BFB" w:rsidRDefault="001F7597" w:rsidP="004E6EE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</w:p>
        </w:tc>
      </w:tr>
      <w:tr w:rsidR="001F7597" w:rsidRPr="00B12BFB" w:rsidTr="009B23CC">
        <w:tc>
          <w:tcPr>
            <w:tcW w:w="1585" w:type="dxa"/>
          </w:tcPr>
          <w:p w:rsidR="001F7597" w:rsidRPr="00B12BFB" w:rsidRDefault="00EA3938" w:rsidP="00850538">
            <w:pPr>
              <w:jc w:val="center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0</w:t>
            </w:r>
            <w:r w:rsidR="00241A61" w:rsidRPr="00B12BFB">
              <w:rPr>
                <w:rFonts w:ascii="台塑體" w:eastAsia="台塑體" w:hAnsi="台塑體" w:cs="台塑體" w:hint="eastAsia"/>
                <w:szCs w:val="24"/>
              </w:rPr>
              <w:t>8</w:t>
            </w:r>
            <w:r w:rsidRPr="00B12BFB">
              <w:rPr>
                <w:rFonts w:ascii="台塑體" w:eastAsia="台塑體" w:hAnsi="台塑體" w:cs="台塑體"/>
                <w:szCs w:val="24"/>
              </w:rPr>
              <w:t>:</w:t>
            </w:r>
            <w:r w:rsidR="00241A61" w:rsidRPr="00B12BFB">
              <w:rPr>
                <w:rFonts w:ascii="台塑體" w:eastAsia="台塑體" w:hAnsi="台塑體" w:cs="台塑體" w:hint="eastAsia"/>
                <w:szCs w:val="24"/>
              </w:rPr>
              <w:t>5</w:t>
            </w:r>
            <w:r w:rsidRPr="00B12BFB">
              <w:rPr>
                <w:rFonts w:ascii="台塑體" w:eastAsia="台塑體" w:hAnsi="台塑體" w:cs="台塑體"/>
                <w:szCs w:val="24"/>
              </w:rPr>
              <w:t>0-0</w:t>
            </w:r>
            <w:r w:rsidR="00A179DD" w:rsidRPr="00B12BFB">
              <w:rPr>
                <w:rFonts w:ascii="台塑體" w:eastAsia="台塑體" w:hAnsi="台塑體" w:cs="台塑體" w:hint="eastAsia"/>
                <w:szCs w:val="24"/>
              </w:rPr>
              <w:t>9</w:t>
            </w:r>
            <w:r w:rsidRPr="00B12BFB">
              <w:rPr>
                <w:rFonts w:ascii="台塑體" w:eastAsia="台塑體" w:hAnsi="台塑體" w:cs="台塑體"/>
                <w:szCs w:val="24"/>
              </w:rPr>
              <w:t>:</w:t>
            </w:r>
            <w:r w:rsidR="00241A61" w:rsidRPr="00B12BFB">
              <w:rPr>
                <w:rFonts w:ascii="台塑體" w:eastAsia="台塑體" w:hAnsi="台塑體" w:cs="台塑體" w:hint="eastAsia"/>
                <w:szCs w:val="24"/>
              </w:rPr>
              <w:t>0</w:t>
            </w:r>
            <w:r w:rsidRPr="00B12BFB">
              <w:rPr>
                <w:rFonts w:ascii="台塑體" w:eastAsia="台塑體" w:hAnsi="台塑體" w:cs="台塑體"/>
                <w:szCs w:val="24"/>
              </w:rPr>
              <w:t>0</w:t>
            </w:r>
          </w:p>
        </w:tc>
        <w:tc>
          <w:tcPr>
            <w:tcW w:w="4511" w:type="dxa"/>
          </w:tcPr>
          <w:p w:rsidR="001F7597" w:rsidRPr="00B12BFB" w:rsidRDefault="001F7597" w:rsidP="001F7597">
            <w:pPr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長官致詞</w:t>
            </w:r>
          </w:p>
        </w:tc>
        <w:tc>
          <w:tcPr>
            <w:tcW w:w="1701" w:type="dxa"/>
          </w:tcPr>
          <w:p w:rsidR="001F7597" w:rsidRPr="00B12BFB" w:rsidRDefault="001F7597" w:rsidP="001F7597">
            <w:pPr>
              <w:rPr>
                <w:rFonts w:ascii="台塑體" w:eastAsia="台塑體" w:hAnsi="台塑體" w:cs="台塑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7597" w:rsidRPr="00B12BFB" w:rsidRDefault="001F7597" w:rsidP="004E6EE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</w:p>
        </w:tc>
      </w:tr>
      <w:tr w:rsidR="00850538" w:rsidRPr="00B12BFB" w:rsidTr="009B23CC">
        <w:tc>
          <w:tcPr>
            <w:tcW w:w="1585" w:type="dxa"/>
          </w:tcPr>
          <w:p w:rsidR="00850538" w:rsidRPr="00B12BFB" w:rsidRDefault="00850538" w:rsidP="00850538">
            <w:pPr>
              <w:jc w:val="center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 w:hint="eastAsia"/>
                <w:szCs w:val="24"/>
              </w:rPr>
              <w:t>09:00-1</w:t>
            </w:r>
            <w:r w:rsidR="00B12BFB" w:rsidRPr="00B12BFB">
              <w:rPr>
                <w:rFonts w:ascii="台塑體" w:eastAsia="台塑體" w:hAnsi="台塑體" w:cs="台塑體" w:hint="eastAsia"/>
                <w:szCs w:val="24"/>
              </w:rPr>
              <w:t>0:20</w:t>
            </w:r>
          </w:p>
        </w:tc>
        <w:tc>
          <w:tcPr>
            <w:tcW w:w="4511" w:type="dxa"/>
          </w:tcPr>
          <w:p w:rsidR="00850538" w:rsidRPr="00B12BFB" w:rsidRDefault="00850538" w:rsidP="001F7597">
            <w:pPr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標楷體" w:eastAsia="標楷體" w:hAnsi="標楷體" w:hint="eastAsia"/>
                <w:szCs w:val="24"/>
              </w:rPr>
              <w:t>打造有溫度的</w:t>
            </w:r>
            <w:r w:rsidR="003C0708">
              <w:rPr>
                <w:rFonts w:ascii="標楷體" w:eastAsia="標楷體" w:hAnsi="標楷體" w:hint="eastAsia"/>
                <w:szCs w:val="24"/>
              </w:rPr>
              <w:t>課堂</w:t>
            </w:r>
          </w:p>
        </w:tc>
        <w:tc>
          <w:tcPr>
            <w:tcW w:w="1701" w:type="dxa"/>
          </w:tcPr>
          <w:p w:rsidR="00850538" w:rsidRPr="00B12BFB" w:rsidRDefault="00850538" w:rsidP="00850538">
            <w:pPr>
              <w:jc w:val="both"/>
              <w:rPr>
                <w:rFonts w:ascii="台塑體" w:eastAsia="台塑體" w:hAnsi="台塑體" w:cs="台塑體"/>
                <w:szCs w:val="24"/>
              </w:rPr>
            </w:pPr>
            <w:proofErr w:type="gramStart"/>
            <w:r w:rsidRPr="00B12BFB">
              <w:rPr>
                <w:rFonts w:ascii="台塑體" w:eastAsia="台塑體" w:hAnsi="台塑體" w:cs="台塑體" w:hint="eastAsia"/>
                <w:szCs w:val="24"/>
              </w:rPr>
              <w:t>余</w:t>
            </w:r>
            <w:proofErr w:type="gramEnd"/>
            <w:r w:rsidRPr="00B12BFB">
              <w:rPr>
                <w:rFonts w:ascii="台塑體" w:eastAsia="台塑體" w:hAnsi="台塑體" w:cs="台塑體" w:hint="eastAsia"/>
                <w:szCs w:val="24"/>
              </w:rPr>
              <w:t>懷瑾老師</w:t>
            </w:r>
          </w:p>
        </w:tc>
        <w:tc>
          <w:tcPr>
            <w:tcW w:w="1984" w:type="dxa"/>
            <w:vAlign w:val="center"/>
          </w:tcPr>
          <w:p w:rsidR="00850538" w:rsidRPr="00B12BFB" w:rsidRDefault="00850538" w:rsidP="004E6EE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簡乃卉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助理教授</w:t>
            </w:r>
          </w:p>
        </w:tc>
      </w:tr>
      <w:tr w:rsidR="00850538" w:rsidRPr="00B12BFB" w:rsidTr="009B23CC">
        <w:tc>
          <w:tcPr>
            <w:tcW w:w="1585" w:type="dxa"/>
          </w:tcPr>
          <w:p w:rsidR="00850538" w:rsidRPr="00B12BFB" w:rsidRDefault="00850538" w:rsidP="00850538">
            <w:pPr>
              <w:jc w:val="center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 w:hint="eastAsia"/>
                <w:szCs w:val="24"/>
              </w:rPr>
              <w:t>1</w:t>
            </w:r>
            <w:r w:rsidRPr="00B12BFB">
              <w:rPr>
                <w:rFonts w:ascii="台塑體" w:eastAsia="台塑體" w:hAnsi="台塑體" w:cs="台塑體"/>
                <w:szCs w:val="24"/>
              </w:rPr>
              <w:t>0:20-10:30</w:t>
            </w:r>
          </w:p>
        </w:tc>
        <w:tc>
          <w:tcPr>
            <w:tcW w:w="4511" w:type="dxa"/>
          </w:tcPr>
          <w:p w:rsidR="00850538" w:rsidRPr="00B12BFB" w:rsidRDefault="00850538" w:rsidP="00850538">
            <w:pPr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Break</w:t>
            </w:r>
          </w:p>
        </w:tc>
        <w:tc>
          <w:tcPr>
            <w:tcW w:w="1701" w:type="dxa"/>
          </w:tcPr>
          <w:p w:rsidR="00850538" w:rsidRPr="00B12BFB" w:rsidRDefault="00850538" w:rsidP="00850538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0538" w:rsidRPr="00B12BFB" w:rsidRDefault="00850538" w:rsidP="00850538">
            <w:pPr>
              <w:jc w:val="both"/>
              <w:rPr>
                <w:rFonts w:ascii="台塑體" w:eastAsia="台塑體" w:hAnsi="台塑體" w:cs="台塑體"/>
                <w:szCs w:val="24"/>
              </w:rPr>
            </w:pPr>
          </w:p>
        </w:tc>
      </w:tr>
      <w:tr w:rsidR="00B12BFB" w:rsidRPr="00B12BFB" w:rsidTr="009B23CC">
        <w:tc>
          <w:tcPr>
            <w:tcW w:w="1585" w:type="dxa"/>
          </w:tcPr>
          <w:p w:rsidR="00B12BFB" w:rsidRPr="00B12BFB" w:rsidRDefault="00B12BFB" w:rsidP="00B12BFB">
            <w:pPr>
              <w:jc w:val="center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 w:hint="eastAsia"/>
                <w:szCs w:val="24"/>
              </w:rPr>
              <w:t>1</w:t>
            </w:r>
            <w:r w:rsidRPr="00B12BFB">
              <w:rPr>
                <w:rFonts w:ascii="台塑體" w:eastAsia="台塑體" w:hAnsi="台塑體" w:cs="台塑體"/>
                <w:szCs w:val="24"/>
              </w:rPr>
              <w:t>0:30-12:00</w:t>
            </w:r>
          </w:p>
        </w:tc>
        <w:tc>
          <w:tcPr>
            <w:tcW w:w="4511" w:type="dxa"/>
          </w:tcPr>
          <w:p w:rsidR="00B12BFB" w:rsidRPr="00B12BFB" w:rsidRDefault="00B12BFB" w:rsidP="00B12BFB">
            <w:pPr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標楷體" w:eastAsia="標楷體" w:hAnsi="標楷體" w:hint="eastAsia"/>
                <w:szCs w:val="24"/>
              </w:rPr>
              <w:t>打造有溫度的</w:t>
            </w:r>
            <w:r w:rsidR="003C0708">
              <w:rPr>
                <w:rFonts w:ascii="標楷體" w:eastAsia="標楷體" w:hAnsi="標楷體" w:hint="eastAsia"/>
                <w:szCs w:val="24"/>
              </w:rPr>
              <w:t>課堂</w:t>
            </w:r>
          </w:p>
        </w:tc>
        <w:tc>
          <w:tcPr>
            <w:tcW w:w="1701" w:type="dxa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  <w:proofErr w:type="gramStart"/>
            <w:r w:rsidRPr="00B12BFB">
              <w:rPr>
                <w:rFonts w:ascii="台塑體" w:eastAsia="台塑體" w:hAnsi="台塑體" w:cs="台塑體" w:hint="eastAsia"/>
                <w:szCs w:val="24"/>
              </w:rPr>
              <w:t>余</w:t>
            </w:r>
            <w:proofErr w:type="gramEnd"/>
            <w:r w:rsidRPr="00B12BFB">
              <w:rPr>
                <w:rFonts w:ascii="台塑體" w:eastAsia="台塑體" w:hAnsi="台塑體" w:cs="台塑體" w:hint="eastAsia"/>
                <w:szCs w:val="24"/>
              </w:rPr>
              <w:t>懷瑾老師</w:t>
            </w:r>
          </w:p>
        </w:tc>
        <w:tc>
          <w:tcPr>
            <w:tcW w:w="1984" w:type="dxa"/>
            <w:vAlign w:val="center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簡乃卉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助理教授</w:t>
            </w:r>
          </w:p>
        </w:tc>
      </w:tr>
      <w:tr w:rsidR="00B12BFB" w:rsidRPr="00B12BFB" w:rsidTr="009B23CC">
        <w:tc>
          <w:tcPr>
            <w:tcW w:w="1585" w:type="dxa"/>
          </w:tcPr>
          <w:p w:rsidR="00B12BFB" w:rsidRPr="00B12BFB" w:rsidRDefault="00B12BFB" w:rsidP="00B12BFB">
            <w:pPr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 w:hint="eastAsia"/>
                <w:szCs w:val="24"/>
              </w:rPr>
              <w:t>12:00-13:00</w:t>
            </w:r>
          </w:p>
        </w:tc>
        <w:tc>
          <w:tcPr>
            <w:tcW w:w="4511" w:type="dxa"/>
          </w:tcPr>
          <w:p w:rsidR="00B12BFB" w:rsidRPr="00B12BFB" w:rsidRDefault="00B12BFB" w:rsidP="00B12BFB">
            <w:pPr>
              <w:rPr>
                <w:rFonts w:ascii="標楷體" w:eastAsia="標楷體" w:hAnsi="標楷體"/>
                <w:szCs w:val="24"/>
              </w:rPr>
            </w:pPr>
            <w:r w:rsidRPr="00B12BFB">
              <w:rPr>
                <w:rFonts w:ascii="標楷體" w:eastAsia="標楷體" w:hAnsi="標楷體"/>
                <w:szCs w:val="24"/>
              </w:rPr>
              <w:t>Break</w:t>
            </w:r>
          </w:p>
        </w:tc>
        <w:tc>
          <w:tcPr>
            <w:tcW w:w="1701" w:type="dxa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</w:p>
        </w:tc>
      </w:tr>
      <w:tr w:rsidR="00B12BFB" w:rsidRPr="00B12BFB" w:rsidTr="009B23CC">
        <w:tc>
          <w:tcPr>
            <w:tcW w:w="1585" w:type="dxa"/>
          </w:tcPr>
          <w:p w:rsidR="00B12BFB" w:rsidRPr="00B12BFB" w:rsidRDefault="00B12BFB" w:rsidP="00B12BFB">
            <w:pPr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 w:hint="eastAsia"/>
                <w:szCs w:val="24"/>
              </w:rPr>
              <w:t>13</w:t>
            </w:r>
            <w:r w:rsidRPr="00B12BFB">
              <w:rPr>
                <w:rFonts w:ascii="台塑體" w:eastAsia="台塑體" w:hAnsi="台塑體" w:cs="台塑體"/>
                <w:szCs w:val="24"/>
              </w:rPr>
              <w:t>: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0</w:t>
            </w:r>
            <w:r w:rsidRPr="00B12BFB">
              <w:rPr>
                <w:rFonts w:ascii="台塑體" w:eastAsia="台塑體" w:hAnsi="台塑體" w:cs="台塑體"/>
                <w:szCs w:val="24"/>
              </w:rPr>
              <w:t>0-13: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1</w:t>
            </w:r>
            <w:r w:rsidRPr="00B12BFB">
              <w:rPr>
                <w:rFonts w:ascii="台塑體" w:eastAsia="台塑體" w:hAnsi="台塑體" w:cs="台塑體"/>
                <w:szCs w:val="24"/>
              </w:rPr>
              <w:t>0</w:t>
            </w:r>
          </w:p>
        </w:tc>
        <w:tc>
          <w:tcPr>
            <w:tcW w:w="4511" w:type="dxa"/>
          </w:tcPr>
          <w:p w:rsidR="00B12BFB" w:rsidRPr="00B12BFB" w:rsidRDefault="00B12BFB" w:rsidP="00B12BFB">
            <w:pPr>
              <w:rPr>
                <w:rFonts w:ascii="標楷體" w:eastAsia="標楷體" w:hAnsi="標楷體"/>
                <w:szCs w:val="24"/>
              </w:rPr>
            </w:pPr>
            <w:r w:rsidRPr="00B12BFB">
              <w:rPr>
                <w:rFonts w:ascii="標楷體" w:eastAsia="標楷體" w:hAnsi="標楷體" w:hint="eastAsia"/>
                <w:szCs w:val="24"/>
              </w:rPr>
              <w:t>簽到</w:t>
            </w:r>
          </w:p>
        </w:tc>
        <w:tc>
          <w:tcPr>
            <w:tcW w:w="1701" w:type="dxa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</w:p>
        </w:tc>
      </w:tr>
      <w:tr w:rsidR="00B12BFB" w:rsidRPr="00B12BFB" w:rsidTr="009B23CC">
        <w:tc>
          <w:tcPr>
            <w:tcW w:w="1585" w:type="dxa"/>
          </w:tcPr>
          <w:p w:rsidR="00B12BFB" w:rsidRPr="00B12BFB" w:rsidRDefault="00B12BFB" w:rsidP="00B12BFB">
            <w:pPr>
              <w:jc w:val="center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 w:hint="eastAsia"/>
                <w:szCs w:val="24"/>
              </w:rPr>
              <w:t>13</w:t>
            </w:r>
            <w:r w:rsidRPr="00B12BFB">
              <w:rPr>
                <w:rFonts w:ascii="台塑體" w:eastAsia="台塑體" w:hAnsi="台塑體" w:cs="台塑體"/>
                <w:szCs w:val="24"/>
              </w:rPr>
              <w:t>: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1</w:t>
            </w:r>
            <w:r w:rsidRPr="00B12BFB">
              <w:rPr>
                <w:rFonts w:ascii="台塑體" w:eastAsia="台塑體" w:hAnsi="台塑體" w:cs="台塑體"/>
                <w:szCs w:val="24"/>
              </w:rPr>
              <w:t>0-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14:00</w:t>
            </w:r>
          </w:p>
        </w:tc>
        <w:tc>
          <w:tcPr>
            <w:tcW w:w="4511" w:type="dxa"/>
          </w:tcPr>
          <w:p w:rsidR="00B12BFB" w:rsidRPr="00B12BFB" w:rsidRDefault="00B12BFB" w:rsidP="00B12BFB">
            <w:pPr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結合</w:t>
            </w:r>
            <w:bookmarkStart w:id="0" w:name="_GoBack"/>
            <w:r w:rsidRPr="00B12BFB">
              <w:rPr>
                <w:rFonts w:ascii="台塑體" w:eastAsia="台塑體" w:hAnsi="台塑體" w:cs="台塑體"/>
                <w:szCs w:val="24"/>
              </w:rPr>
              <w:t xml:space="preserve"> </w:t>
            </w:r>
            <w:bookmarkEnd w:id="0"/>
            <w:r w:rsidRPr="00B12BFB">
              <w:rPr>
                <w:rFonts w:ascii="台塑體" w:eastAsia="台塑體" w:hAnsi="台塑體" w:cs="台塑體"/>
                <w:szCs w:val="24"/>
              </w:rPr>
              <w:t>ARCS 動機模式與遊戲式學習於精神科護理實習之應用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(Q&amp;A)</w:t>
            </w:r>
          </w:p>
        </w:tc>
        <w:tc>
          <w:tcPr>
            <w:tcW w:w="1701" w:type="dxa"/>
            <w:vAlign w:val="center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林玉春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老師</w:t>
            </w:r>
          </w:p>
        </w:tc>
        <w:tc>
          <w:tcPr>
            <w:tcW w:w="1984" w:type="dxa"/>
            <w:vAlign w:val="center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簡乃卉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助理教授</w:t>
            </w:r>
          </w:p>
        </w:tc>
      </w:tr>
      <w:tr w:rsidR="00B12BFB" w:rsidRPr="00B12BFB" w:rsidTr="009B23CC">
        <w:tc>
          <w:tcPr>
            <w:tcW w:w="1585" w:type="dxa"/>
          </w:tcPr>
          <w:p w:rsidR="00B12BFB" w:rsidRPr="00B12BFB" w:rsidRDefault="00B12BFB" w:rsidP="00B12BFB">
            <w:pPr>
              <w:jc w:val="center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 w:hint="eastAsia"/>
                <w:szCs w:val="24"/>
              </w:rPr>
              <w:t>14:00-14:10</w:t>
            </w:r>
          </w:p>
        </w:tc>
        <w:tc>
          <w:tcPr>
            <w:tcW w:w="4511" w:type="dxa"/>
          </w:tcPr>
          <w:p w:rsidR="00B12BFB" w:rsidRPr="00B12BFB" w:rsidRDefault="00B12BFB" w:rsidP="00B12BFB">
            <w:pPr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標楷體" w:eastAsia="標楷體" w:hAnsi="標楷體"/>
                <w:szCs w:val="24"/>
              </w:rPr>
              <w:t>Break</w:t>
            </w:r>
          </w:p>
        </w:tc>
        <w:tc>
          <w:tcPr>
            <w:tcW w:w="1701" w:type="dxa"/>
            <w:vAlign w:val="center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</w:p>
        </w:tc>
      </w:tr>
      <w:tr w:rsidR="00B12BFB" w:rsidRPr="00B12BFB" w:rsidTr="009B23CC">
        <w:tc>
          <w:tcPr>
            <w:tcW w:w="1585" w:type="dxa"/>
          </w:tcPr>
          <w:p w:rsidR="00B12BFB" w:rsidRPr="00B12BFB" w:rsidRDefault="00B12BFB" w:rsidP="00B12BFB">
            <w:pPr>
              <w:jc w:val="center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 w:hint="eastAsia"/>
                <w:szCs w:val="24"/>
              </w:rPr>
              <w:t>14:10-15:00</w:t>
            </w:r>
          </w:p>
        </w:tc>
        <w:tc>
          <w:tcPr>
            <w:tcW w:w="4511" w:type="dxa"/>
          </w:tcPr>
          <w:p w:rsidR="00B12BFB" w:rsidRPr="00B12BFB" w:rsidRDefault="00B12BFB" w:rsidP="00B12BFB">
            <w:pPr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一無所有，</w:t>
            </w:r>
            <w:proofErr w:type="gramStart"/>
            <w:r w:rsidRPr="00B12BFB">
              <w:rPr>
                <w:rFonts w:ascii="台塑體" w:eastAsia="台塑體" w:hAnsi="台塑體" w:cs="台塑體"/>
                <w:szCs w:val="24"/>
              </w:rPr>
              <w:t>無所不有－以虛擬</w:t>
            </w:r>
            <w:proofErr w:type="gramEnd"/>
            <w:r w:rsidRPr="00B12BFB">
              <w:rPr>
                <w:rFonts w:ascii="台塑體" w:eastAsia="台塑體" w:hAnsi="台塑體" w:cs="台塑體"/>
                <w:szCs w:val="24"/>
              </w:rPr>
              <w:t>美學意象概念融入情境模擬教學於在校精神科護理學實習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(Q&amp;A)</w:t>
            </w:r>
          </w:p>
        </w:tc>
        <w:tc>
          <w:tcPr>
            <w:tcW w:w="1701" w:type="dxa"/>
            <w:vAlign w:val="center"/>
          </w:tcPr>
          <w:p w:rsidR="00B12BFB" w:rsidRPr="00B12BFB" w:rsidRDefault="00B12BFB" w:rsidP="00B12BFB">
            <w:pPr>
              <w:spacing w:line="0" w:lineRule="atLeast"/>
              <w:jc w:val="both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魏黛如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老師</w:t>
            </w:r>
          </w:p>
        </w:tc>
        <w:tc>
          <w:tcPr>
            <w:tcW w:w="1984" w:type="dxa"/>
            <w:vAlign w:val="center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簡乃卉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助理教授</w:t>
            </w:r>
          </w:p>
        </w:tc>
      </w:tr>
      <w:tr w:rsidR="00B12BFB" w:rsidRPr="00B12BFB" w:rsidTr="009B23CC">
        <w:tc>
          <w:tcPr>
            <w:tcW w:w="1585" w:type="dxa"/>
          </w:tcPr>
          <w:p w:rsidR="00B12BFB" w:rsidRPr="00B12BFB" w:rsidRDefault="00B12BFB" w:rsidP="00B12BFB">
            <w:pPr>
              <w:jc w:val="center"/>
              <w:rPr>
                <w:rFonts w:ascii="台塑體" w:eastAsia="台塑體" w:hAnsi="台塑體" w:cs="台塑體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15:00-15:10</w:t>
            </w:r>
          </w:p>
        </w:tc>
        <w:tc>
          <w:tcPr>
            <w:tcW w:w="4511" w:type="dxa"/>
          </w:tcPr>
          <w:p w:rsidR="00B12BFB" w:rsidRPr="00B12BFB" w:rsidRDefault="00B12BFB" w:rsidP="00B12BFB">
            <w:pPr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Break</w:t>
            </w:r>
          </w:p>
        </w:tc>
        <w:tc>
          <w:tcPr>
            <w:tcW w:w="1701" w:type="dxa"/>
            <w:vAlign w:val="center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</w:p>
        </w:tc>
      </w:tr>
      <w:tr w:rsidR="00B12BFB" w:rsidRPr="00B12BFB" w:rsidTr="009B23CC">
        <w:tc>
          <w:tcPr>
            <w:tcW w:w="1585" w:type="dxa"/>
          </w:tcPr>
          <w:p w:rsidR="00B12BFB" w:rsidRPr="00B12BFB" w:rsidRDefault="00B12BFB" w:rsidP="00B12BFB">
            <w:pPr>
              <w:jc w:val="center"/>
              <w:rPr>
                <w:rFonts w:ascii="台塑體" w:eastAsia="台塑體" w:hAnsi="台塑體" w:cs="台塑體"/>
                <w:szCs w:val="24"/>
              </w:rPr>
            </w:pPr>
            <w:r>
              <w:rPr>
                <w:rFonts w:ascii="台塑體" w:eastAsia="台塑體" w:hAnsi="台塑體" w:cs="台塑體" w:hint="eastAsia"/>
                <w:szCs w:val="24"/>
              </w:rPr>
              <w:t>15:10-16:00</w:t>
            </w:r>
          </w:p>
        </w:tc>
        <w:tc>
          <w:tcPr>
            <w:tcW w:w="4511" w:type="dxa"/>
          </w:tcPr>
          <w:p w:rsidR="00B12BFB" w:rsidRPr="00E2457B" w:rsidRDefault="00B12BFB" w:rsidP="00B12BFB">
            <w:pPr>
              <w:rPr>
                <w:rFonts w:ascii="台塑體" w:eastAsia="台塑體" w:hAnsi="台塑體" w:cs="台塑體"/>
                <w:b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雙螺旋的共舞－應用螺旋式課程於「內外科校內護理實習」</w:t>
            </w:r>
            <w:r w:rsidR="00E2457B" w:rsidRPr="00B12BFB">
              <w:rPr>
                <w:rFonts w:ascii="台塑體" w:eastAsia="台塑體" w:hAnsi="台塑體" w:cs="台塑體" w:hint="eastAsia"/>
                <w:szCs w:val="24"/>
              </w:rPr>
              <w:t>(Q&amp;A)</w:t>
            </w:r>
          </w:p>
        </w:tc>
        <w:tc>
          <w:tcPr>
            <w:tcW w:w="1701" w:type="dxa"/>
            <w:vAlign w:val="center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徐麗琴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老師</w:t>
            </w:r>
          </w:p>
        </w:tc>
        <w:tc>
          <w:tcPr>
            <w:tcW w:w="1984" w:type="dxa"/>
            <w:vAlign w:val="center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簡乃卉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助理教授</w:t>
            </w:r>
          </w:p>
        </w:tc>
      </w:tr>
      <w:tr w:rsidR="00B12BFB" w:rsidRPr="00B12BFB" w:rsidTr="009B23CC">
        <w:tc>
          <w:tcPr>
            <w:tcW w:w="1585" w:type="dxa"/>
          </w:tcPr>
          <w:p w:rsidR="00B12BFB" w:rsidRPr="00B12BFB" w:rsidRDefault="00B12BFB" w:rsidP="00B12BFB">
            <w:pPr>
              <w:jc w:val="center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1</w:t>
            </w:r>
            <w:r>
              <w:rPr>
                <w:rFonts w:ascii="台塑體" w:eastAsia="台塑體" w:hAnsi="台塑體" w:cs="台塑體" w:hint="eastAsia"/>
                <w:szCs w:val="24"/>
              </w:rPr>
              <w:t>6</w:t>
            </w:r>
            <w:r w:rsidRPr="00B12BFB">
              <w:rPr>
                <w:rFonts w:ascii="台塑體" w:eastAsia="台塑體" w:hAnsi="台塑體" w:cs="台塑體"/>
                <w:szCs w:val="24"/>
              </w:rPr>
              <w:t>:</w:t>
            </w:r>
            <w:r>
              <w:rPr>
                <w:rFonts w:ascii="台塑體" w:eastAsia="台塑體" w:hAnsi="台塑體" w:cs="台塑體" w:hint="eastAsia"/>
                <w:szCs w:val="24"/>
              </w:rPr>
              <w:t>0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0</w:t>
            </w:r>
            <w:r w:rsidRPr="00B12BFB">
              <w:rPr>
                <w:rFonts w:ascii="台塑體" w:eastAsia="台塑體" w:hAnsi="台塑體" w:cs="台塑體"/>
                <w:szCs w:val="24"/>
              </w:rPr>
              <w:t>-1</w:t>
            </w:r>
            <w:r>
              <w:rPr>
                <w:rFonts w:ascii="台塑體" w:eastAsia="台塑體" w:hAnsi="台塑體" w:cs="台塑體" w:hint="eastAsia"/>
                <w:szCs w:val="24"/>
              </w:rPr>
              <w:t>7</w:t>
            </w:r>
            <w:r w:rsidRPr="00B12BFB">
              <w:rPr>
                <w:rFonts w:ascii="台塑體" w:eastAsia="台塑體" w:hAnsi="台塑體" w:cs="台塑體"/>
                <w:szCs w:val="24"/>
              </w:rPr>
              <w:t>: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0</w:t>
            </w:r>
            <w:r w:rsidRPr="00B12BFB">
              <w:rPr>
                <w:rFonts w:ascii="台塑體" w:eastAsia="台塑體" w:hAnsi="台塑體" w:cs="台塑體"/>
                <w:szCs w:val="24"/>
              </w:rPr>
              <w:t>0</w:t>
            </w:r>
          </w:p>
        </w:tc>
        <w:tc>
          <w:tcPr>
            <w:tcW w:w="4511" w:type="dxa"/>
          </w:tcPr>
          <w:p w:rsidR="00B12BFB" w:rsidRPr="00B12BFB" w:rsidRDefault="00B12BFB" w:rsidP="00B12BFB">
            <w:pPr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分組討論：腦力激盪</w:t>
            </w:r>
            <w:r>
              <w:rPr>
                <w:rFonts w:ascii="台塑體" w:eastAsia="台塑體" w:hAnsi="台塑體" w:cs="台塑體" w:hint="eastAsia"/>
                <w:szCs w:val="24"/>
              </w:rPr>
              <w:t>及經驗分享</w:t>
            </w:r>
          </w:p>
        </w:tc>
        <w:tc>
          <w:tcPr>
            <w:tcW w:w="1701" w:type="dxa"/>
            <w:vAlign w:val="center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 w:hint="eastAsia"/>
                <w:szCs w:val="24"/>
              </w:rPr>
              <w:t>陳妙絹副主任</w:t>
            </w:r>
          </w:p>
        </w:tc>
        <w:tc>
          <w:tcPr>
            <w:tcW w:w="1984" w:type="dxa"/>
            <w:vAlign w:val="center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簡乃卉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助理教授</w:t>
            </w:r>
          </w:p>
        </w:tc>
      </w:tr>
      <w:tr w:rsidR="00B12BFB" w:rsidRPr="00B12BFB" w:rsidTr="009B23CC">
        <w:tc>
          <w:tcPr>
            <w:tcW w:w="1585" w:type="dxa"/>
          </w:tcPr>
          <w:p w:rsidR="00B12BFB" w:rsidRPr="00B12BFB" w:rsidRDefault="00B12BFB" w:rsidP="00B12BFB">
            <w:pPr>
              <w:jc w:val="center"/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 w:hint="eastAsia"/>
                <w:szCs w:val="24"/>
              </w:rPr>
              <w:t>1</w:t>
            </w:r>
            <w:r>
              <w:rPr>
                <w:rFonts w:ascii="台塑體" w:eastAsia="台塑體" w:hAnsi="台塑體" w:cs="台塑體" w:hint="eastAsia"/>
                <w:szCs w:val="24"/>
              </w:rPr>
              <w:t>7</w:t>
            </w:r>
            <w:r w:rsidRPr="00B12BFB">
              <w:rPr>
                <w:rFonts w:ascii="台塑體" w:eastAsia="台塑體" w:hAnsi="台塑體" w:cs="台塑體" w:hint="eastAsia"/>
                <w:szCs w:val="24"/>
              </w:rPr>
              <w:t>:00-</w:t>
            </w:r>
          </w:p>
        </w:tc>
        <w:tc>
          <w:tcPr>
            <w:tcW w:w="4511" w:type="dxa"/>
          </w:tcPr>
          <w:p w:rsidR="00B12BFB" w:rsidRPr="00B12BFB" w:rsidRDefault="00B12BFB" w:rsidP="00B12BFB">
            <w:pPr>
              <w:rPr>
                <w:rFonts w:ascii="台塑體" w:eastAsia="台塑體" w:hAnsi="台塑體" w:cs="台塑體"/>
                <w:szCs w:val="24"/>
              </w:rPr>
            </w:pPr>
            <w:r w:rsidRPr="00B12BFB">
              <w:rPr>
                <w:rFonts w:ascii="台塑體" w:eastAsia="台塑體" w:hAnsi="台塑體" w:cs="台塑體"/>
                <w:szCs w:val="24"/>
              </w:rPr>
              <w:t>簽退</w:t>
            </w:r>
          </w:p>
        </w:tc>
        <w:tc>
          <w:tcPr>
            <w:tcW w:w="1701" w:type="dxa"/>
          </w:tcPr>
          <w:p w:rsidR="00B12BFB" w:rsidRPr="00B12BFB" w:rsidRDefault="00B12BFB" w:rsidP="00B12BFB">
            <w:pPr>
              <w:rPr>
                <w:rFonts w:ascii="台塑體" w:eastAsia="台塑體" w:hAnsi="台塑體" w:cs="台塑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12BFB" w:rsidRPr="00B12BFB" w:rsidRDefault="00B12BFB" w:rsidP="00B12BFB">
            <w:pPr>
              <w:jc w:val="both"/>
              <w:rPr>
                <w:rFonts w:ascii="台塑體" w:eastAsia="台塑體" w:hAnsi="台塑體" w:cs="台塑體"/>
                <w:szCs w:val="24"/>
              </w:rPr>
            </w:pPr>
          </w:p>
        </w:tc>
      </w:tr>
    </w:tbl>
    <w:p w:rsidR="001F7597" w:rsidRPr="001F7597" w:rsidRDefault="001F7597" w:rsidP="001F7597">
      <w:pPr>
        <w:rPr>
          <w:rFonts w:ascii="Times New Roman" w:eastAsia="標楷體" w:hAnsi="Times New Roman"/>
        </w:rPr>
      </w:pPr>
      <w:r w:rsidRPr="001F7597">
        <w:rPr>
          <w:rFonts w:ascii="Times New Roman" w:eastAsia="標楷體" w:hAnsi="Times New Roman"/>
        </w:rPr>
        <w:t>1.</w:t>
      </w:r>
      <w:r w:rsidR="00212831">
        <w:rPr>
          <w:rFonts w:ascii="Times New Roman" w:eastAsia="標楷體" w:hAnsi="Times New Roman" w:hint="eastAsia"/>
        </w:rPr>
        <w:t>已申請</w:t>
      </w:r>
      <w:r w:rsidRPr="001F7597">
        <w:rPr>
          <w:rFonts w:ascii="Times New Roman" w:eastAsia="標楷體" w:hAnsi="Times New Roman"/>
        </w:rPr>
        <w:t>教育積分</w:t>
      </w:r>
      <w:r w:rsidR="00A36B44">
        <w:rPr>
          <w:rFonts w:ascii="Times New Roman" w:eastAsia="標楷體" w:hAnsi="Times New Roman" w:hint="eastAsia"/>
        </w:rPr>
        <w:t>。</w:t>
      </w:r>
    </w:p>
    <w:p w:rsidR="001F7597" w:rsidRDefault="001F7597" w:rsidP="001F7597">
      <w:pPr>
        <w:rPr>
          <w:rFonts w:ascii="Times New Roman" w:eastAsia="標楷體" w:hAnsi="Times New Roman"/>
        </w:rPr>
      </w:pPr>
      <w:r w:rsidRPr="001F7597">
        <w:rPr>
          <w:rFonts w:ascii="Times New Roman" w:eastAsia="標楷體" w:hAnsi="Times New Roman"/>
        </w:rPr>
        <w:t>2.</w:t>
      </w:r>
      <w:proofErr w:type="gramStart"/>
      <w:r w:rsidRPr="001F7597">
        <w:rPr>
          <w:rFonts w:ascii="Times New Roman" w:eastAsia="標楷體" w:hAnsi="Times New Roman"/>
        </w:rPr>
        <w:t>敬備</w:t>
      </w:r>
      <w:r w:rsidR="009B4BB1">
        <w:rPr>
          <w:rFonts w:ascii="Times New Roman" w:eastAsia="標楷體" w:hAnsi="Times New Roman" w:hint="eastAsia"/>
        </w:rPr>
        <w:t>午餐</w:t>
      </w:r>
      <w:proofErr w:type="gramEnd"/>
      <w:r w:rsidR="00C807EC">
        <w:rPr>
          <w:rFonts w:ascii="Times New Roman" w:eastAsia="標楷體" w:hAnsi="Times New Roman" w:hint="eastAsia"/>
        </w:rPr>
        <w:t>及</w:t>
      </w:r>
      <w:r w:rsidR="00C807EC" w:rsidRPr="00630F03">
        <w:rPr>
          <w:rFonts w:ascii="Times New Roman" w:eastAsia="標楷體" w:hAnsi="Times New Roman" w:hint="eastAsia"/>
        </w:rPr>
        <w:t>餐盒</w:t>
      </w:r>
      <w:r w:rsidR="00A36B44">
        <w:rPr>
          <w:rFonts w:ascii="Times New Roman" w:eastAsia="標楷體" w:hAnsi="Times New Roman" w:hint="eastAsia"/>
        </w:rPr>
        <w:t>。</w:t>
      </w:r>
    </w:p>
    <w:p w:rsidR="00B7088B" w:rsidRDefault="00B7088B" w:rsidP="001F7597">
      <w:pPr>
        <w:rPr>
          <w:rFonts w:ascii="Times New Roman" w:eastAsia="標楷體" w:hAnsi="Times New Roman"/>
        </w:rPr>
      </w:pPr>
    </w:p>
    <w:sectPr w:rsidR="00B7088B" w:rsidSect="003C0708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20B" w:rsidRDefault="0095120B" w:rsidP="009F15CD">
      <w:r>
        <w:separator/>
      </w:r>
    </w:p>
  </w:endnote>
  <w:endnote w:type="continuationSeparator" w:id="0">
    <w:p w:rsidR="0095120B" w:rsidRDefault="0095120B" w:rsidP="009F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台塑體">
    <w:panose1 w:val="02010500000000000000"/>
    <w:charset w:val="88"/>
    <w:family w:val="auto"/>
    <w:pitch w:val="variable"/>
    <w:sig w:usb0="F1002AFF" w:usb1="29DFFFFF" w:usb2="00000037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20B" w:rsidRDefault="0095120B" w:rsidP="009F15CD">
      <w:r>
        <w:separator/>
      </w:r>
    </w:p>
  </w:footnote>
  <w:footnote w:type="continuationSeparator" w:id="0">
    <w:p w:rsidR="0095120B" w:rsidRDefault="0095120B" w:rsidP="009F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076A5"/>
    <w:multiLevelType w:val="hybridMultilevel"/>
    <w:tmpl w:val="29B0A742"/>
    <w:lvl w:ilvl="0" w:tplc="2428549A">
      <w:start w:val="1"/>
      <w:numFmt w:val="taiwaneseCountingThousand"/>
      <w:lvlText w:val="%1、"/>
      <w:lvlJc w:val="left"/>
      <w:pPr>
        <w:ind w:left="510" w:hanging="510"/>
      </w:pPr>
      <w:rPr>
        <w:rFonts w:ascii="Calibri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34121D"/>
    <w:multiLevelType w:val="hybridMultilevel"/>
    <w:tmpl w:val="A1D87BB6"/>
    <w:lvl w:ilvl="0" w:tplc="5A4CA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97"/>
    <w:rsid w:val="00027032"/>
    <w:rsid w:val="00136AEA"/>
    <w:rsid w:val="00137A0B"/>
    <w:rsid w:val="001F7597"/>
    <w:rsid w:val="00212831"/>
    <w:rsid w:val="00241A61"/>
    <w:rsid w:val="0031310B"/>
    <w:rsid w:val="00336936"/>
    <w:rsid w:val="00354451"/>
    <w:rsid w:val="003A0BA1"/>
    <w:rsid w:val="003C0708"/>
    <w:rsid w:val="003F4524"/>
    <w:rsid w:val="00493163"/>
    <w:rsid w:val="004B072F"/>
    <w:rsid w:val="004C0132"/>
    <w:rsid w:val="004E323F"/>
    <w:rsid w:val="004E6EEB"/>
    <w:rsid w:val="00526C64"/>
    <w:rsid w:val="00536B9A"/>
    <w:rsid w:val="00562E85"/>
    <w:rsid w:val="00630F03"/>
    <w:rsid w:val="0065222B"/>
    <w:rsid w:val="006B5613"/>
    <w:rsid w:val="00771FD9"/>
    <w:rsid w:val="00781363"/>
    <w:rsid w:val="007E6333"/>
    <w:rsid w:val="0080709F"/>
    <w:rsid w:val="00850538"/>
    <w:rsid w:val="0095120B"/>
    <w:rsid w:val="009952B6"/>
    <w:rsid w:val="009B23CC"/>
    <w:rsid w:val="009B4BB1"/>
    <w:rsid w:val="009E16B7"/>
    <w:rsid w:val="009F15CD"/>
    <w:rsid w:val="00A01F1D"/>
    <w:rsid w:val="00A179DD"/>
    <w:rsid w:val="00A36B44"/>
    <w:rsid w:val="00A42EE6"/>
    <w:rsid w:val="00A44434"/>
    <w:rsid w:val="00B12BFB"/>
    <w:rsid w:val="00B60AB5"/>
    <w:rsid w:val="00B7088B"/>
    <w:rsid w:val="00B80AC9"/>
    <w:rsid w:val="00B87352"/>
    <w:rsid w:val="00C23E22"/>
    <w:rsid w:val="00C6777B"/>
    <w:rsid w:val="00C807EC"/>
    <w:rsid w:val="00CB7F09"/>
    <w:rsid w:val="00D65110"/>
    <w:rsid w:val="00E2457B"/>
    <w:rsid w:val="00E61B7B"/>
    <w:rsid w:val="00E97A67"/>
    <w:rsid w:val="00EA3938"/>
    <w:rsid w:val="00EB6554"/>
    <w:rsid w:val="00FB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20263"/>
  <w15:docId w15:val="{3030B8A0-11E0-45FB-9D85-DF5AD6EA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5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75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F1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15C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1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15CD"/>
    <w:rPr>
      <w:rFonts w:ascii="Calibri" w:eastAsia="新細明體" w:hAnsi="Calibri" w:cs="Times New Roman"/>
      <w:sz w:val="20"/>
      <w:szCs w:val="20"/>
    </w:rPr>
  </w:style>
  <w:style w:type="character" w:customStyle="1" w:styleId="gmail-title16">
    <w:name w:val="gmail-title16"/>
    <w:basedOn w:val="a0"/>
    <w:rsid w:val="00A179DD"/>
  </w:style>
  <w:style w:type="character" w:customStyle="1" w:styleId="gmaildefault">
    <w:name w:val="gmail_default"/>
    <w:basedOn w:val="a0"/>
    <w:rsid w:val="00A1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2020-09-07T01:29:00Z</cp:lastPrinted>
  <dcterms:created xsi:type="dcterms:W3CDTF">2020-09-09T00:13:00Z</dcterms:created>
  <dcterms:modified xsi:type="dcterms:W3CDTF">2020-10-05T05:18:00Z</dcterms:modified>
</cp:coreProperties>
</file>